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jc w:val="both"/>
        <w:rPr>
          <w:b/>
          <w:sz w:val="24"/>
          <w:szCs w:val="24"/>
          <w:vertAlign w:val="baseline"/>
        </w:rPr>
      </w:pPr>
    </w:p>
    <w:p w14:paraId="00000002">
      <w:pPr>
        <w:jc w:val="both"/>
        <w:rPr>
          <w:b/>
          <w:sz w:val="24"/>
          <w:szCs w:val="24"/>
          <w:vertAlign w:val="baseline"/>
        </w:rPr>
      </w:pPr>
      <w:r>
        <w:rPr>
          <w:vertAlign w:val="baseline"/>
        </w:rPr>
        <w:drawing>
          <wp:inline distT="0" distB="0" distL="114300" distR="114300">
            <wp:extent cx="6343650" cy="2819400"/>
            <wp:effectExtent l="9525" t="9525" r="9525" b="9525"/>
            <wp:docPr id="1028" name="image2.jpg"/>
            <wp:cNvGraphicFramePr/>
            <a:graphic xmlns:a="http://schemas.openxmlformats.org/drawingml/2006/main">
              <a:graphicData uri="http://schemas.openxmlformats.org/drawingml/2006/picture">
                <pic:pic xmlns:pic="http://schemas.openxmlformats.org/drawingml/2006/picture">
                  <pic:nvPicPr>
                    <pic:cNvPr id="1028" name="image2.jpg"/>
                    <pic:cNvPicPr preferRelativeResize="0"/>
                  </pic:nvPicPr>
                  <pic:blipFill>
                    <a:blip r:embed="rId7"/>
                    <a:srcRect t="35467"/>
                    <a:stretch>
                      <a:fillRect/>
                    </a:stretch>
                  </pic:blipFill>
                  <pic:spPr>
                    <a:xfrm>
                      <a:off x="0" y="0"/>
                      <a:ext cx="6343968" cy="2819400"/>
                    </a:xfrm>
                    <a:prstGeom prst="rect">
                      <a:avLst/>
                    </a:prstGeom>
                    <a:ln w="9525">
                      <a:solidFill>
                        <a:srgbClr val="1F497D"/>
                      </a:solidFill>
                      <a:prstDash val="solid"/>
                    </a:ln>
                  </pic:spPr>
                </pic:pic>
              </a:graphicData>
            </a:graphic>
          </wp:inline>
        </w:drawing>
      </w:r>
    </w:p>
    <w:p w14:paraId="00000003">
      <w:pPr>
        <w:jc w:val="both"/>
        <w:rPr>
          <w:b/>
          <w:sz w:val="24"/>
          <w:szCs w:val="24"/>
          <w:vertAlign w:val="baseline"/>
        </w:rPr>
      </w:pPr>
    </w:p>
    <w:p w14:paraId="00000004">
      <w:pPr>
        <w:jc w:val="both"/>
        <w:rPr>
          <w:b/>
          <w:sz w:val="24"/>
          <w:szCs w:val="24"/>
          <w:vertAlign w:val="baseline"/>
        </w:rPr>
      </w:pPr>
    </w:p>
    <w:p w14:paraId="00000005">
      <w:pPr>
        <w:jc w:val="both"/>
        <w:rPr>
          <w:b/>
          <w:sz w:val="24"/>
          <w:szCs w:val="24"/>
          <w:vertAlign w:val="baseline"/>
        </w:rPr>
      </w:pPr>
    </w:p>
    <w:p w14:paraId="00000006">
      <w:pPr>
        <w:ind w:left="317" w:leftChars="132" w:firstLine="2395" w:firstLineChars="748"/>
        <w:jc w:val="both"/>
        <w:rPr>
          <w:rFonts w:ascii="Times New Roman" w:hAnsi="Times New Roman" w:eastAsia="Times New Roman" w:cs="Times New Roman"/>
          <w:b/>
          <w:sz w:val="32"/>
          <w:szCs w:val="32"/>
          <w:vertAlign w:val="baseline"/>
        </w:rPr>
      </w:pPr>
      <w:r>
        <w:rPr>
          <w:rFonts w:ascii="Times New Roman" w:hAnsi="Times New Roman" w:eastAsia="Times New Roman" w:cs="Times New Roman"/>
          <w:b/>
          <w:sz w:val="32"/>
          <w:szCs w:val="32"/>
          <w:vertAlign w:val="baseline"/>
          <w:rtl w:val="0"/>
        </w:rPr>
        <w:t>Artefact Classification</w:t>
      </w:r>
    </w:p>
    <w:p w14:paraId="00000007">
      <w:pPr>
        <w:jc w:val="center"/>
        <w:rPr>
          <w:rFonts w:ascii="Times New Roman" w:hAnsi="Times New Roman" w:eastAsia="Times New Roman" w:cs="Times New Roman"/>
          <w:b/>
          <w:sz w:val="32"/>
          <w:szCs w:val="32"/>
          <w:vertAlign w:val="baseline"/>
        </w:rPr>
      </w:pPr>
    </w:p>
    <w:p w14:paraId="00000008">
      <w:pPr>
        <w:jc w:val="center"/>
        <w:rPr>
          <w:rFonts w:ascii="Times New Roman" w:hAnsi="Times New Roman" w:eastAsia="Times New Roman" w:cs="Times New Roman"/>
          <w:b/>
          <w:sz w:val="32"/>
          <w:szCs w:val="32"/>
          <w:vertAlign w:val="baseline"/>
        </w:rPr>
      </w:pPr>
      <w: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66675</wp:posOffset>
                </wp:positionV>
                <wp:extent cx="5648325" cy="504825"/>
                <wp:effectExtent l="0" t="0" r="0" b="0"/>
                <wp:wrapNone/>
                <wp:docPr id="1027" name="Rectangles 1027"/>
                <wp:cNvGraphicFramePr/>
                <a:graphic xmlns:a="http://schemas.openxmlformats.org/drawingml/2006/main">
                  <a:graphicData uri="http://schemas.microsoft.com/office/word/2010/wordprocessingShape">
                    <wps:wsp>
                      <wps:cNvSpPr/>
                      <wps:spPr>
                        <a:xfrm>
                          <a:off x="1234950" y="3313200"/>
                          <a:ext cx="8222100" cy="933600"/>
                        </a:xfrm>
                        <a:prstGeom prst="rect">
                          <a:avLst/>
                        </a:prstGeom>
                        <a:noFill/>
                        <a:ln w="9525" cap="flat" cmpd="sng">
                          <a:solidFill>
                            <a:srgbClr val="FFFFFF"/>
                          </a:solidFill>
                          <a:prstDash val="solid"/>
                          <a:round/>
                          <a:headEnd type="none" w="sm" len="sm"/>
                          <a:tailEnd type="none" w="sm" len="sm"/>
                        </a:ln>
                      </wps:spPr>
                      <wps:txbx>
                        <w:txbxContent>
                          <w:p w14:paraId="6C701A1B">
                            <w:pPr>
                              <w:spacing w:before="0" w:after="0" w:line="240" w:lineRule="auto"/>
                              <w:ind w:left="0" w:right="0" w:firstLine="0"/>
                              <w:jc w:val="center"/>
                            </w:pPr>
                            <w:r>
                              <w:rPr>
                                <w:rFonts w:ascii="Times New Roman" w:hAnsi="Times New Roman" w:eastAsia="Times New Roman" w:cs="Times New Roman"/>
                                <w:b/>
                                <w:i w:val="0"/>
                                <w:smallCaps w:val="0"/>
                                <w:strike w:val="0"/>
                                <w:color w:val="134F5C"/>
                                <w:sz w:val="32"/>
                                <w:vertAlign w:val="baseline"/>
                              </w:rPr>
                              <w:t xml:space="preserve">Royal Heritage Museum, Trongsa </w:t>
                            </w:r>
                          </w:p>
                          <w:p w14:paraId="5FD3FCE7">
                            <w:pPr>
                              <w:spacing w:before="0" w:after="0" w:line="240" w:lineRule="auto"/>
                              <w:ind w:left="0" w:right="0" w:firstLine="0"/>
                              <w:jc w:val="left"/>
                            </w:pPr>
                          </w:p>
                        </w:txbxContent>
                      </wps:txbx>
                      <wps:bodyPr spcFirstLastPara="1" wrap="square" lIns="91425" tIns="91425" rIns="91425" bIns="91425" anchor="b" anchorCtr="0">
                        <a:noAutofit/>
                      </wps:bodyPr>
                    </wps:wsp>
                  </a:graphicData>
                </a:graphic>
              </wp:anchor>
            </w:drawing>
          </mc:Choice>
          <mc:Fallback>
            <w:pict>
              <v:rect id="_x0000_s1026" o:spid="_x0000_s1026" o:spt="1" style="position:absolute;left:0pt;margin-left:12.75pt;margin-top:5.25pt;height:39.75pt;width:444.75pt;z-index:251659264;v-text-anchor:bottom;mso-width-relative:page;mso-height-relative:page;" filled="f" stroked="t" coordsize="21600,21600" o:gfxdata="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QzTDh1QAAAAgBAAAPAAAAAAAAAAEAIAAAACIAAABkcnMvZG93bnJl&#10;di54bWxQSwECFAAUAAAACACHTuJALH+EMzkCAACQBAAADgAAAAAAAAABACAAAAAkAQAAZHJzL2Uy&#10;b0RvYy54bWxQSwUGAAAAAAYABgBZAQAAzwUAAAAA&#10;">
                <v:fill on="f" focussize="0,0"/>
                <v:stroke color="#FFFFFF" joinstyle="round" startarrowwidth="narrow" startarrowlength="short" endarrowwidth="narrow" endarrowlength="short"/>
                <v:imagedata o:title=""/>
                <o:lock v:ext="edit" aspectratio="f"/>
                <v:textbox inset="7.1988188976378pt,7.1988188976378pt,7.1988188976378pt,7.1988188976378pt">
                  <w:txbxContent>
                    <w:p w14:paraId="6C701A1B">
                      <w:pPr>
                        <w:spacing w:before="0" w:after="0" w:line="240" w:lineRule="auto"/>
                        <w:ind w:left="0" w:right="0" w:firstLine="0"/>
                        <w:jc w:val="center"/>
                      </w:pPr>
                      <w:r>
                        <w:rPr>
                          <w:rFonts w:ascii="Times New Roman" w:hAnsi="Times New Roman" w:eastAsia="Times New Roman" w:cs="Times New Roman"/>
                          <w:b/>
                          <w:i w:val="0"/>
                          <w:smallCaps w:val="0"/>
                          <w:strike w:val="0"/>
                          <w:color w:val="134F5C"/>
                          <w:sz w:val="32"/>
                          <w:vertAlign w:val="baseline"/>
                        </w:rPr>
                        <w:t xml:space="preserve">Royal Heritage Museum, Trongsa </w:t>
                      </w:r>
                    </w:p>
                    <w:p w14:paraId="5FD3FCE7">
                      <w:pPr>
                        <w:spacing w:before="0" w:after="0" w:line="240" w:lineRule="auto"/>
                        <w:ind w:left="0" w:right="0" w:firstLine="0"/>
                        <w:jc w:val="left"/>
                      </w:pPr>
                    </w:p>
                  </w:txbxContent>
                </v:textbox>
              </v:rect>
            </w:pict>
          </mc:Fallback>
        </mc:AlternateContent>
      </w:r>
    </w:p>
    <w:p w14:paraId="00000009">
      <w:pPr>
        <w:jc w:val="center"/>
        <w:rPr>
          <w:rFonts w:ascii="Times New Roman" w:hAnsi="Times New Roman" w:eastAsia="Times New Roman" w:cs="Times New Roman"/>
          <w:b/>
          <w:sz w:val="32"/>
          <w:szCs w:val="32"/>
          <w:vertAlign w:val="baseline"/>
        </w:rPr>
      </w:pPr>
    </w:p>
    <w:p w14:paraId="0000000A">
      <w:pPr>
        <w:jc w:val="center"/>
        <w:rPr>
          <w:rFonts w:ascii="Times New Roman" w:hAnsi="Times New Roman" w:eastAsia="Times New Roman" w:cs="Times New Roman"/>
          <w:b/>
          <w:sz w:val="32"/>
          <w:szCs w:val="32"/>
          <w:vertAlign w:val="baseline"/>
        </w:rPr>
      </w:pPr>
    </w:p>
    <w:p w14:paraId="0000000B">
      <w:pPr>
        <w:jc w:val="center"/>
        <w:rPr>
          <w:rFonts w:ascii="Times New Roman" w:hAnsi="Times New Roman" w:eastAsia="Times New Roman" w:cs="Times New Roman"/>
          <w:b/>
          <w:sz w:val="32"/>
          <w:szCs w:val="32"/>
          <w:vertAlign w:val="baseline"/>
        </w:rPr>
      </w:pPr>
      <w:bookmarkStart w:id="0" w:name="_GoBack"/>
      <w:bookmarkEnd w:id="0"/>
    </w:p>
    <w:p w14:paraId="0000000C">
      <w:pPr>
        <w:ind w:left="2160" w:leftChars="0" w:firstLine="720" w:firstLineChars="0"/>
        <w:jc w:val="both"/>
        <w:rPr>
          <w:rFonts w:ascii="Times New Roman" w:hAnsi="Times New Roman" w:eastAsia="Times New Roman" w:cs="Times New Roman"/>
          <w:b/>
          <w:sz w:val="32"/>
          <w:szCs w:val="32"/>
          <w:vertAlign w:val="baseline"/>
        </w:rPr>
      </w:pPr>
      <w:r>
        <w:rPr>
          <w:rFonts w:ascii="Times New Roman" w:hAnsi="Times New Roman" w:eastAsia="Times New Roman" w:cs="Times New Roman"/>
          <w:b/>
          <w:sz w:val="32"/>
          <w:szCs w:val="32"/>
          <w:vertAlign w:val="baseline"/>
          <w:rtl w:val="0"/>
        </w:rPr>
        <w:t>Museum Division,</w:t>
      </w:r>
    </w:p>
    <w:p w14:paraId="0000000D">
      <w:pPr>
        <w:ind w:firstLine="3534"/>
        <w:jc w:val="center"/>
        <w:rPr>
          <w:rFonts w:ascii="Times New Roman" w:hAnsi="Times New Roman" w:eastAsia="Times New Roman" w:cs="Times New Roman"/>
          <w:b/>
          <w:sz w:val="32"/>
          <w:szCs w:val="32"/>
          <w:vertAlign w:val="baseline"/>
        </w:rPr>
      </w:pPr>
    </w:p>
    <w:p w14:paraId="0000000E">
      <w:pPr>
        <w:ind w:firstLine="1446"/>
        <w:jc w:val="center"/>
        <w:rPr>
          <w:rFonts w:ascii="Times New Roman" w:hAnsi="Times New Roman" w:eastAsia="Times New Roman" w:cs="Times New Roman"/>
          <w:b/>
          <w:sz w:val="32"/>
          <w:szCs w:val="32"/>
          <w:vertAlign w:val="baseline"/>
        </w:rPr>
      </w:pPr>
      <w:r>
        <w:rPr>
          <w:rFonts w:ascii="Times New Roman" w:hAnsi="Times New Roman" w:eastAsia="Times New Roman" w:cs="Times New Roman"/>
          <w:b/>
          <w:sz w:val="32"/>
          <w:szCs w:val="32"/>
          <w:vertAlign w:val="baseline"/>
          <w:rtl w:val="0"/>
        </w:rPr>
        <w:t>Department of Culture and Dzongkha Development,</w:t>
      </w:r>
    </w:p>
    <w:p w14:paraId="0000000F">
      <w:pPr>
        <w:jc w:val="center"/>
        <w:rPr>
          <w:rFonts w:ascii="Times New Roman" w:hAnsi="Times New Roman" w:eastAsia="Times New Roman" w:cs="Times New Roman"/>
          <w:b/>
          <w:sz w:val="32"/>
          <w:szCs w:val="32"/>
          <w:vertAlign w:val="baseline"/>
        </w:rPr>
      </w:pPr>
    </w:p>
    <w:p w14:paraId="00000010">
      <w:pPr>
        <w:ind w:firstLine="3534"/>
        <w:jc w:val="center"/>
        <w:rPr>
          <w:rFonts w:ascii="Times New Roman" w:hAnsi="Times New Roman" w:eastAsia="Times New Roman" w:cs="Times New Roman"/>
          <w:b/>
          <w:sz w:val="32"/>
          <w:szCs w:val="32"/>
          <w:vertAlign w:val="baseline"/>
        </w:rPr>
      </w:pPr>
      <w:r>
        <w:rPr>
          <w:rFonts w:ascii="Times New Roman" w:hAnsi="Times New Roman" w:eastAsia="Times New Roman" w:cs="Times New Roman"/>
          <w:b/>
          <w:sz w:val="32"/>
          <w:szCs w:val="32"/>
          <w:vertAlign w:val="baseline"/>
          <w:rtl w:val="0"/>
        </w:rPr>
        <w:t>Ministry of Home Affairs</w:t>
      </w:r>
    </w:p>
    <w:p w14:paraId="00000011">
      <w:pPr>
        <w:jc w:val="center"/>
        <w:rPr>
          <w:rFonts w:ascii="Times New Roman" w:hAnsi="Times New Roman" w:eastAsia="Times New Roman" w:cs="Times New Roman"/>
          <w:b/>
          <w:sz w:val="32"/>
          <w:szCs w:val="32"/>
          <w:vertAlign w:val="baseline"/>
        </w:rPr>
      </w:pPr>
    </w:p>
    <w:p w14:paraId="00000012">
      <w:pPr>
        <w:jc w:val="both"/>
        <w:rPr>
          <w:rFonts w:ascii="Times New Roman" w:hAnsi="Times New Roman" w:eastAsia="Times New Roman" w:cs="Times New Roman"/>
          <w:b/>
          <w:sz w:val="32"/>
          <w:szCs w:val="32"/>
          <w:vertAlign w:val="baseline"/>
        </w:rPr>
      </w:pPr>
    </w:p>
    <w:p w14:paraId="00000013">
      <w:pPr>
        <w:jc w:val="both"/>
        <w:rPr>
          <w:b/>
          <w:sz w:val="24"/>
          <w:szCs w:val="24"/>
          <w:vertAlign w:val="baseline"/>
        </w:rPr>
      </w:pPr>
    </w:p>
    <w:p w14:paraId="00000014">
      <w:pPr>
        <w:jc w:val="both"/>
        <w:rPr>
          <w:b/>
          <w:sz w:val="24"/>
          <w:szCs w:val="24"/>
          <w:vertAlign w:val="baseline"/>
        </w:rPr>
      </w:pPr>
    </w:p>
    <w:p w14:paraId="00000015">
      <w:pPr>
        <w:jc w:val="both"/>
        <w:rPr>
          <w:b/>
          <w:sz w:val="24"/>
          <w:szCs w:val="24"/>
          <w:vertAlign w:val="baseline"/>
        </w:rPr>
      </w:pPr>
    </w:p>
    <w:p w14:paraId="00000016">
      <w:pPr>
        <w:jc w:val="both"/>
        <w:rPr>
          <w:b/>
          <w:sz w:val="24"/>
          <w:szCs w:val="24"/>
          <w:vertAlign w:val="baseline"/>
        </w:rPr>
      </w:pPr>
    </w:p>
    <w:p w14:paraId="00000017">
      <w:pPr>
        <w:jc w:val="both"/>
        <w:rPr>
          <w:b/>
          <w:sz w:val="24"/>
          <w:szCs w:val="24"/>
          <w:vertAlign w:val="baseline"/>
        </w:rPr>
      </w:pPr>
    </w:p>
    <w:p w14:paraId="00000018">
      <w:pPr>
        <w:jc w:val="both"/>
        <w:rPr>
          <w:b/>
          <w:sz w:val="24"/>
          <w:szCs w:val="24"/>
          <w:vertAlign w:val="baseline"/>
        </w:rPr>
      </w:pPr>
    </w:p>
    <w:p w14:paraId="00000019">
      <w:pPr>
        <w:jc w:val="both"/>
        <w:rPr>
          <w:b/>
          <w:sz w:val="24"/>
          <w:szCs w:val="24"/>
          <w:vertAlign w:val="baseline"/>
        </w:rPr>
      </w:pPr>
    </w:p>
    <w:p w14:paraId="0000001A">
      <w:pPr>
        <w:jc w:val="both"/>
        <w:rPr>
          <w:b/>
        </w:rPr>
      </w:pPr>
    </w:p>
    <w:p w14:paraId="0000001B">
      <w:pPr>
        <w:jc w:val="both"/>
        <w:rPr>
          <w:b/>
        </w:rPr>
      </w:pPr>
    </w:p>
    <w:p w14:paraId="0000001C">
      <w:pPr>
        <w:jc w:val="both"/>
        <w:rPr>
          <w:b/>
        </w:rPr>
      </w:pPr>
    </w:p>
    <w:p w14:paraId="0000001D">
      <w:pPr>
        <w:jc w:val="both"/>
        <w:rPr>
          <w:b/>
        </w:rPr>
      </w:pPr>
    </w:p>
    <w:p w14:paraId="0000001E">
      <w:pPr>
        <w:jc w:val="both"/>
        <w:rPr>
          <w:b/>
        </w:rPr>
      </w:pPr>
    </w:p>
    <w:p w14:paraId="0000001F">
      <w:pPr>
        <w:jc w:val="both"/>
        <w:rPr>
          <w:b/>
        </w:rPr>
      </w:pPr>
    </w:p>
    <w:p w14:paraId="7E3B1AC2">
      <w:pPr>
        <w:jc w:val="both"/>
        <w:rPr>
          <w:rFonts w:hint="default" w:ascii="Garamond" w:hAnsi="Garamond" w:cs="Garamond"/>
          <w:b/>
          <w:sz w:val="24"/>
          <w:szCs w:val="24"/>
          <w:vertAlign w:val="baseline"/>
          <w:rtl w:val="0"/>
        </w:rPr>
      </w:pPr>
    </w:p>
    <w:p w14:paraId="00000020">
      <w:pPr>
        <w:numPr>
          <w:ilvl w:val="0"/>
          <w:numId w:val="1"/>
        </w:numPr>
        <w:jc w:val="both"/>
        <w:rPr>
          <w:rFonts w:hint="default" w:ascii="Garamond" w:hAnsi="Garamond" w:cs="Garamond"/>
          <w:b/>
          <w:sz w:val="24"/>
          <w:szCs w:val="24"/>
          <w:vertAlign w:val="baseline"/>
        </w:rPr>
      </w:pPr>
      <w:r>
        <w:rPr>
          <w:rFonts w:hint="default" w:ascii="Garamond" w:hAnsi="Garamond" w:cs="Garamond"/>
          <w:b/>
          <w:sz w:val="24"/>
          <w:szCs w:val="24"/>
          <w:vertAlign w:val="baseline"/>
          <w:rtl w:val="0"/>
        </w:rPr>
        <w:t>Classification of Museum Artefacts</w:t>
      </w:r>
    </w:p>
    <w:p w14:paraId="00000021">
      <w:pPr>
        <w:shd w:val="clear" w:fill="FFFFFF"/>
        <w:spacing w:before="200" w:after="200" w:line="428" w:lineRule="auto"/>
        <w:jc w:val="both"/>
        <w:rPr>
          <w:rFonts w:hint="default" w:ascii="Garamond" w:hAnsi="Garamond" w:cs="Garamond"/>
          <w:color w:val="404040"/>
          <w:sz w:val="24"/>
          <w:szCs w:val="24"/>
        </w:rPr>
      </w:pPr>
      <w:r>
        <w:rPr>
          <w:rFonts w:hint="default" w:ascii="Garamond" w:hAnsi="Garamond" w:cs="Garamond"/>
          <w:color w:val="404040"/>
          <w:sz w:val="24"/>
          <w:szCs w:val="24"/>
          <w:rtl w:val="0"/>
        </w:rPr>
        <w:t>The rich cultural heritage of Bhutan, preserved in its museums, requires a systematic and standardized approach to artifact classification to enhance collection management, research, and accessibility. While Bhutanese museums—such as the National Museum in Paro, the Royal Heritage Museum in Trongsa, and the Textile Museum in Thimphu—have made significant efforts in cataloging their collections, a unified classification system is still needed to ensure consistency, interoperability, and future acquisitions.</w:t>
      </w:r>
    </w:p>
    <w:p w14:paraId="00000022">
      <w:pPr>
        <w:shd w:val="clear" w:fill="FFFFFF"/>
        <w:spacing w:before="200" w:after="200" w:line="428" w:lineRule="auto"/>
        <w:jc w:val="both"/>
        <w:rPr>
          <w:rFonts w:hint="default" w:ascii="Garamond" w:hAnsi="Garamond" w:cs="Garamond"/>
          <w:color w:val="404040"/>
          <w:sz w:val="24"/>
          <w:szCs w:val="24"/>
        </w:rPr>
      </w:pPr>
      <w:r>
        <w:rPr>
          <w:rFonts w:hint="default" w:ascii="Garamond" w:hAnsi="Garamond" w:cs="Garamond"/>
          <w:color w:val="404040"/>
          <w:sz w:val="24"/>
          <w:szCs w:val="24"/>
          <w:rtl w:val="0"/>
        </w:rPr>
        <w:t>This study proposes a structured classification framework consisting of seven major categories and fifty-nine subgroups, designed to encompass all existing and potential artifacts in Bhutanese museums. This classification draws upon international standards, while incorporating locally relevant categories that reflect Bhutanese religious, artistic, and utilitarian traditions. By analyzing existing classification methods used in Bhutan and globally, this model aims to establish a controlled vocabulary, logical hierarchy, and scalable structure adaptable to digital cataloging systems.</w:t>
      </w:r>
    </w:p>
    <w:p w14:paraId="00000023">
      <w:pPr>
        <w:shd w:val="clear" w:fill="FFFFFF"/>
        <w:spacing w:before="200" w:after="200" w:line="428" w:lineRule="auto"/>
        <w:jc w:val="both"/>
        <w:rPr>
          <w:rFonts w:hint="default" w:ascii="Garamond" w:hAnsi="Garamond" w:cs="Garamond"/>
          <w:b/>
          <w:sz w:val="24"/>
          <w:szCs w:val="24"/>
        </w:rPr>
      </w:pPr>
      <w:r>
        <w:rPr>
          <w:rFonts w:hint="default" w:ascii="Garamond" w:hAnsi="Garamond" w:cs="Garamond"/>
          <w:color w:val="404040"/>
          <w:sz w:val="24"/>
          <w:szCs w:val="24"/>
          <w:rtl w:val="0"/>
        </w:rPr>
        <w:t xml:space="preserve">The proposed classification addresses key challenges, including  terminology, cultural contextualization, and integration with existing museum databases. Its implementation would facilitate better artifact documentation, exhibition planning, and cross-institutional collaboration. </w:t>
      </w:r>
    </w:p>
    <w:p w14:paraId="00000024">
      <w:pPr>
        <w:shd w:val="clear" w:fill="FFFFFF"/>
        <w:spacing w:before="200" w:after="200" w:line="428" w:lineRule="auto"/>
        <w:jc w:val="both"/>
        <w:rPr>
          <w:rFonts w:hint="default" w:ascii="Garamond" w:hAnsi="Garamond" w:eastAsia="Times New Roman" w:cs="Garamond"/>
          <w:b w:val="0"/>
          <w:i w:val="0"/>
          <w:smallCaps w:val="0"/>
          <w:strike w:val="0"/>
          <w:color w:val="404040"/>
          <w:sz w:val="24"/>
          <w:szCs w:val="24"/>
          <w:u w:val="none"/>
          <w:shd w:val="clear" w:fill="auto"/>
          <w:vertAlign w:val="baseline"/>
        </w:rPr>
      </w:pPr>
      <w:r>
        <w:rPr>
          <w:rFonts w:hint="default" w:ascii="Garamond" w:hAnsi="Garamond" w:cs="Garamond"/>
          <w:color w:val="404040"/>
          <w:sz w:val="24"/>
          <w:szCs w:val="24"/>
          <w:highlight w:val="white"/>
          <w:rtl w:val="0"/>
        </w:rPr>
        <w:t xml:space="preserve">Before driving into new classification, let's look into existing classification methods used by the </w:t>
      </w:r>
      <w:r>
        <w:rPr>
          <w:rFonts w:hint="default" w:ascii="Garamond" w:hAnsi="Garamond" w:eastAsia="Times New Roman" w:cs="Garamond"/>
          <w:b w:val="0"/>
          <w:i w:val="0"/>
          <w:smallCaps w:val="0"/>
          <w:strike w:val="0"/>
          <w:color w:val="404040"/>
          <w:sz w:val="24"/>
          <w:szCs w:val="24"/>
          <w:highlight w:val="white"/>
          <w:u w:val="none"/>
          <w:vertAlign w:val="baseline"/>
          <w:rtl w:val="0"/>
        </w:rPr>
        <w:t xml:space="preserve">museums around the world. </w:t>
      </w:r>
      <w:r>
        <w:rPr>
          <w:rFonts w:hint="default" w:ascii="Garamond" w:hAnsi="Garamond" w:cs="Garamond"/>
          <w:color w:val="404040"/>
          <w:sz w:val="24"/>
          <w:szCs w:val="24"/>
          <w:highlight w:val="white"/>
          <w:rtl w:val="0"/>
        </w:rPr>
        <w:t>F</w:t>
      </w:r>
      <w:r>
        <w:rPr>
          <w:rFonts w:hint="default" w:ascii="Garamond" w:hAnsi="Garamond" w:eastAsia="Times New Roman" w:cs="Garamond"/>
          <w:b w:val="0"/>
          <w:i w:val="0"/>
          <w:smallCaps w:val="0"/>
          <w:strike w:val="0"/>
          <w:color w:val="404040"/>
          <w:sz w:val="24"/>
          <w:szCs w:val="24"/>
          <w:highlight w:val="white"/>
          <w:u w:val="none"/>
          <w:vertAlign w:val="baseline"/>
          <w:rtl w:val="0"/>
        </w:rPr>
        <w:t xml:space="preserve">or better </w:t>
      </w:r>
      <w:r>
        <w:rPr>
          <w:rFonts w:hint="default" w:ascii="Garamond" w:hAnsi="Garamond" w:cs="Garamond"/>
          <w:color w:val="404040"/>
          <w:sz w:val="24"/>
          <w:szCs w:val="24"/>
          <w:highlight w:val="white"/>
          <w:rtl w:val="0"/>
        </w:rPr>
        <w:t xml:space="preserve">understanding, i have studied </w:t>
      </w:r>
      <w:r>
        <w:rPr>
          <w:rFonts w:hint="default" w:ascii="Garamond" w:hAnsi="Garamond" w:eastAsia="Times New Roman" w:cs="Garamond"/>
          <w:b w:val="0"/>
          <w:i w:val="0"/>
          <w:smallCaps w:val="0"/>
          <w:strike w:val="0"/>
          <w:color w:val="404040"/>
          <w:sz w:val="24"/>
          <w:szCs w:val="24"/>
          <w:highlight w:val="white"/>
          <w:u w:val="none"/>
          <w:vertAlign w:val="baseline"/>
          <w:rtl w:val="0"/>
        </w:rPr>
        <w:t>some common classification methods used by museums globally:</w:t>
      </w:r>
    </w:p>
    <w:p w14:paraId="00000025">
      <w:pPr>
        <w:pStyle w:val="4"/>
        <w:keepNext w:val="0"/>
        <w:keepLines w:val="0"/>
        <w:widowControl/>
        <w:shd w:val="clear" w:fill="FFFFFF"/>
        <w:spacing w:before="274" w:after="206"/>
        <w:ind w:left="0" w:right="0" w:firstLine="0"/>
        <w:rPr>
          <w:rFonts w:hint="default" w:ascii="Garamond" w:hAnsi="Garamond" w:eastAsia="Times New Roman" w:cs="Garamond"/>
          <w:i w:val="0"/>
          <w:smallCaps w:val="0"/>
          <w:color w:val="404040"/>
          <w:sz w:val="24"/>
          <w:szCs w:val="24"/>
          <w:vertAlign w:val="baseline"/>
        </w:rPr>
      </w:pPr>
      <w:r>
        <w:rPr>
          <w:rFonts w:hint="default" w:ascii="Garamond" w:hAnsi="Garamond" w:eastAsia="Times New Roman" w:cs="Garamond"/>
          <w:b/>
          <w:i w:val="0"/>
          <w:smallCaps w:val="0"/>
          <w:color w:val="404040"/>
          <w:sz w:val="24"/>
          <w:szCs w:val="24"/>
          <w:highlight w:val="white"/>
          <w:vertAlign w:val="baseline"/>
          <w:rtl w:val="0"/>
        </w:rPr>
        <w:t>1. By Material/Medium</w:t>
      </w:r>
    </w:p>
    <w:p w14:paraId="0000002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206" w:after="206" w:line="240" w:lineRule="auto"/>
        <w:ind w:left="0" w:right="0" w:firstLine="0"/>
        <w:jc w:val="left"/>
        <w:rPr>
          <w:rFonts w:hint="default" w:ascii="Garamond" w:hAnsi="Garamond" w:eastAsia="Times New Roman" w:cs="Garamond"/>
          <w:b w:val="0"/>
          <w:i w:val="0"/>
          <w:smallCaps w:val="0"/>
          <w:strike w:val="0"/>
          <w:color w:val="404040"/>
          <w:sz w:val="24"/>
          <w:szCs w:val="24"/>
          <w:u w:val="none"/>
          <w:shd w:val="clear" w:fill="auto"/>
          <w:vertAlign w:val="baseline"/>
        </w:rPr>
      </w:pPr>
      <w:r>
        <w:rPr>
          <w:rFonts w:hint="default" w:ascii="Garamond" w:hAnsi="Garamond" w:eastAsia="Times New Roman" w:cs="Garamond"/>
          <w:b w:val="0"/>
          <w:i w:val="0"/>
          <w:smallCaps w:val="0"/>
          <w:strike w:val="0"/>
          <w:color w:val="404040"/>
          <w:sz w:val="24"/>
          <w:szCs w:val="24"/>
          <w:highlight w:val="white"/>
          <w:u w:val="none"/>
          <w:vertAlign w:val="baseline"/>
          <w:rtl w:val="0"/>
        </w:rPr>
        <w:t>Many museums categorize artefacts based on the material they are made of:</w:t>
      </w:r>
    </w:p>
    <w:p w14:paraId="0000002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Ceramics &amp; Pottery</w:t>
      </w:r>
      <w:r>
        <w:rPr>
          <w:rFonts w:hint="default" w:ascii="Garamond" w:hAnsi="Garamond" w:eastAsia="Times New Roman" w:cs="Garamond"/>
          <w:b w:val="0"/>
          <w:i w:val="0"/>
          <w:smallCaps w:val="0"/>
          <w:strike w:val="0"/>
          <w:color w:val="404040"/>
          <w:sz w:val="24"/>
          <w:szCs w:val="24"/>
          <w:highlight w:val="white"/>
          <w:u w:val="none"/>
          <w:vertAlign w:val="baseline"/>
          <w:rtl w:val="0"/>
        </w:rPr>
        <w:t> (ancient Greek vases, Chinese porcelain)</w:t>
      </w:r>
    </w:p>
    <w:p w14:paraId="0000002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Metals</w:t>
      </w:r>
      <w:r>
        <w:rPr>
          <w:rFonts w:hint="default" w:ascii="Garamond" w:hAnsi="Garamond" w:eastAsia="Times New Roman" w:cs="Garamond"/>
          <w:b w:val="0"/>
          <w:i w:val="0"/>
          <w:smallCaps w:val="0"/>
          <w:strike w:val="0"/>
          <w:color w:val="404040"/>
          <w:sz w:val="24"/>
          <w:szCs w:val="24"/>
          <w:highlight w:val="white"/>
          <w:u w:val="none"/>
          <w:vertAlign w:val="baseline"/>
          <w:rtl w:val="0"/>
        </w:rPr>
        <w:t> (bronze sculptures, gold jewelry, iron tools)</w:t>
      </w:r>
    </w:p>
    <w:p w14:paraId="0000002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Stone</w:t>
      </w:r>
      <w:r>
        <w:rPr>
          <w:rFonts w:hint="default" w:ascii="Garamond" w:hAnsi="Garamond" w:eastAsia="Times New Roman" w:cs="Garamond"/>
          <w:b w:val="0"/>
          <w:i w:val="0"/>
          <w:smallCaps w:val="0"/>
          <w:strike w:val="0"/>
          <w:color w:val="404040"/>
          <w:sz w:val="24"/>
          <w:szCs w:val="24"/>
          <w:highlight w:val="white"/>
          <w:u w:val="none"/>
          <w:vertAlign w:val="baseline"/>
          <w:rtl w:val="0"/>
        </w:rPr>
        <w:t> (marble statues, inscribed stelae)</w:t>
      </w:r>
    </w:p>
    <w:p w14:paraId="0000002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Textiles</w:t>
      </w:r>
      <w:r>
        <w:rPr>
          <w:rFonts w:hint="default" w:ascii="Garamond" w:hAnsi="Garamond" w:eastAsia="Times New Roman" w:cs="Garamond"/>
          <w:b w:val="0"/>
          <w:i w:val="0"/>
          <w:smallCaps w:val="0"/>
          <w:strike w:val="0"/>
          <w:color w:val="404040"/>
          <w:sz w:val="24"/>
          <w:szCs w:val="24"/>
          <w:highlight w:val="white"/>
          <w:u w:val="none"/>
          <w:vertAlign w:val="baseline"/>
          <w:rtl w:val="0"/>
        </w:rPr>
        <w:t> (tapestries, clothing, carpets)</w:t>
      </w:r>
    </w:p>
    <w:p w14:paraId="0000002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Wood</w:t>
      </w:r>
      <w:r>
        <w:rPr>
          <w:rFonts w:hint="default" w:ascii="Garamond" w:hAnsi="Garamond" w:eastAsia="Times New Roman" w:cs="Garamond"/>
          <w:b w:val="0"/>
          <w:i w:val="0"/>
          <w:smallCaps w:val="0"/>
          <w:strike w:val="0"/>
          <w:color w:val="404040"/>
          <w:sz w:val="24"/>
          <w:szCs w:val="24"/>
          <w:highlight w:val="white"/>
          <w:u w:val="none"/>
          <w:vertAlign w:val="baseline"/>
          <w:rtl w:val="0"/>
        </w:rPr>
        <w:t> ( furniture, carvings)</w:t>
      </w:r>
    </w:p>
    <w:p w14:paraId="0000002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Glass</w:t>
      </w:r>
      <w:r>
        <w:rPr>
          <w:rFonts w:hint="default" w:ascii="Garamond" w:hAnsi="Garamond" w:eastAsia="Times New Roman" w:cs="Garamond"/>
          <w:b w:val="0"/>
          <w:i w:val="0"/>
          <w:smallCaps w:val="0"/>
          <w:strike w:val="0"/>
          <w:color w:val="404040"/>
          <w:sz w:val="24"/>
          <w:szCs w:val="24"/>
          <w:highlight w:val="white"/>
          <w:u w:val="none"/>
          <w:vertAlign w:val="baseline"/>
          <w:rtl w:val="0"/>
        </w:rPr>
        <w:t> ( Roman glassware, stained glass)</w:t>
      </w:r>
    </w:p>
    <w:p w14:paraId="0000002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Organic Materials</w:t>
      </w:r>
      <w:r>
        <w:rPr>
          <w:rFonts w:hint="default" w:ascii="Garamond" w:hAnsi="Garamond" w:eastAsia="Times New Roman" w:cs="Garamond"/>
          <w:b w:val="0"/>
          <w:i w:val="0"/>
          <w:smallCaps w:val="0"/>
          <w:strike w:val="0"/>
          <w:color w:val="404040"/>
          <w:sz w:val="24"/>
          <w:szCs w:val="24"/>
          <w:highlight w:val="white"/>
          <w:u w:val="none"/>
          <w:vertAlign w:val="baseline"/>
          <w:rtl w:val="0"/>
        </w:rPr>
        <w:t> ( ivory, bone, leather)</w:t>
      </w:r>
    </w:p>
    <w:p w14:paraId="0000002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Composite Objects</w:t>
      </w:r>
      <w:r>
        <w:rPr>
          <w:rFonts w:hint="default" w:ascii="Garamond" w:hAnsi="Garamond" w:eastAsia="Times New Roman" w:cs="Garamond"/>
          <w:b w:val="0"/>
          <w:i w:val="0"/>
          <w:smallCaps w:val="0"/>
          <w:strike w:val="0"/>
          <w:color w:val="404040"/>
          <w:sz w:val="24"/>
          <w:szCs w:val="24"/>
          <w:highlight w:val="white"/>
          <w:u w:val="none"/>
          <w:vertAlign w:val="baseline"/>
          <w:rtl w:val="0"/>
        </w:rPr>
        <w:t> (made of multiple materials)</w:t>
      </w:r>
    </w:p>
    <w:p w14:paraId="0000002F">
      <w:pPr>
        <w:pStyle w:val="4"/>
        <w:keepNext w:val="0"/>
        <w:keepLines w:val="0"/>
        <w:widowControl/>
        <w:shd w:val="clear" w:fill="FFFFFF"/>
        <w:spacing w:before="274" w:after="206"/>
        <w:ind w:left="0" w:right="0" w:firstLine="0"/>
        <w:rPr>
          <w:rFonts w:hint="default" w:ascii="Garamond" w:hAnsi="Garamond" w:eastAsia="Times New Roman" w:cs="Garamond"/>
          <w:i w:val="0"/>
          <w:smallCaps w:val="0"/>
          <w:color w:val="404040"/>
          <w:sz w:val="24"/>
          <w:szCs w:val="24"/>
          <w:vertAlign w:val="baseline"/>
        </w:rPr>
      </w:pPr>
      <w:r>
        <w:rPr>
          <w:rFonts w:hint="default" w:ascii="Garamond" w:hAnsi="Garamond" w:eastAsia="Times New Roman" w:cs="Garamond"/>
          <w:b/>
          <w:i w:val="0"/>
          <w:smallCaps w:val="0"/>
          <w:color w:val="404040"/>
          <w:sz w:val="24"/>
          <w:szCs w:val="24"/>
          <w:highlight w:val="white"/>
          <w:vertAlign w:val="baseline"/>
          <w:rtl w:val="0"/>
        </w:rPr>
        <w:t>2. By Function/Use</w:t>
      </w:r>
    </w:p>
    <w:p w14:paraId="0000003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206" w:after="206" w:line="240" w:lineRule="auto"/>
        <w:ind w:left="0" w:right="0" w:firstLine="0"/>
        <w:jc w:val="left"/>
        <w:rPr>
          <w:rFonts w:hint="default" w:ascii="Garamond" w:hAnsi="Garamond" w:eastAsia="Times New Roman" w:cs="Garamond"/>
          <w:b w:val="0"/>
          <w:i w:val="0"/>
          <w:smallCaps w:val="0"/>
          <w:strike w:val="0"/>
          <w:color w:val="404040"/>
          <w:sz w:val="24"/>
          <w:szCs w:val="24"/>
          <w:u w:val="none"/>
          <w:shd w:val="clear" w:fill="auto"/>
          <w:vertAlign w:val="baseline"/>
        </w:rPr>
      </w:pPr>
      <w:r>
        <w:rPr>
          <w:rFonts w:hint="default" w:ascii="Garamond" w:hAnsi="Garamond" w:eastAsia="Times New Roman" w:cs="Garamond"/>
          <w:b w:val="0"/>
          <w:i w:val="0"/>
          <w:smallCaps w:val="0"/>
          <w:strike w:val="0"/>
          <w:color w:val="404040"/>
          <w:sz w:val="24"/>
          <w:szCs w:val="24"/>
          <w:highlight w:val="white"/>
          <w:u w:val="none"/>
          <w:vertAlign w:val="baseline"/>
          <w:rtl w:val="0"/>
        </w:rPr>
        <w:t>Artefacts are often grouped by their original purpose:</w:t>
      </w:r>
    </w:p>
    <w:p w14:paraId="0000003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Domestic Items</w:t>
      </w:r>
      <w:r>
        <w:rPr>
          <w:rFonts w:hint="default" w:ascii="Garamond" w:hAnsi="Garamond" w:eastAsia="Times New Roman" w:cs="Garamond"/>
          <w:b w:val="0"/>
          <w:i w:val="0"/>
          <w:smallCaps w:val="0"/>
          <w:strike w:val="0"/>
          <w:color w:val="404040"/>
          <w:sz w:val="24"/>
          <w:szCs w:val="24"/>
          <w:highlight w:val="white"/>
          <w:u w:val="none"/>
          <w:vertAlign w:val="baseline"/>
          <w:rtl w:val="0"/>
        </w:rPr>
        <w:t> (utensils, furniture, cooking tools)</w:t>
      </w:r>
    </w:p>
    <w:p w14:paraId="0000003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Religious &amp; Ritual Objects</w:t>
      </w:r>
      <w:r>
        <w:rPr>
          <w:rFonts w:hint="default" w:ascii="Garamond" w:hAnsi="Garamond" w:eastAsia="Times New Roman" w:cs="Garamond"/>
          <w:b w:val="0"/>
          <w:i w:val="0"/>
          <w:smallCaps w:val="0"/>
          <w:strike w:val="0"/>
          <w:color w:val="404040"/>
          <w:sz w:val="24"/>
          <w:szCs w:val="24"/>
          <w:highlight w:val="white"/>
          <w:u w:val="none"/>
          <w:vertAlign w:val="baseline"/>
          <w:rtl w:val="0"/>
        </w:rPr>
        <w:t> (idols, amulets, ceremonial vessels)</w:t>
      </w:r>
    </w:p>
    <w:p w14:paraId="0000003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Weapons &amp; Armor</w:t>
      </w:r>
      <w:r>
        <w:rPr>
          <w:rFonts w:hint="default" w:ascii="Garamond" w:hAnsi="Garamond" w:eastAsia="Times New Roman" w:cs="Garamond"/>
          <w:b w:val="0"/>
          <w:i w:val="0"/>
          <w:smallCaps w:val="0"/>
          <w:strike w:val="0"/>
          <w:color w:val="404040"/>
          <w:sz w:val="24"/>
          <w:szCs w:val="24"/>
          <w:highlight w:val="white"/>
          <w:u w:val="none"/>
          <w:vertAlign w:val="baseline"/>
          <w:rtl w:val="0"/>
        </w:rPr>
        <w:t> (swords, shields, guns)</w:t>
      </w:r>
    </w:p>
    <w:p w14:paraId="0000003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Tools &amp; Implements</w:t>
      </w:r>
      <w:r>
        <w:rPr>
          <w:rFonts w:hint="default" w:ascii="Garamond" w:hAnsi="Garamond" w:eastAsia="Times New Roman" w:cs="Garamond"/>
          <w:b w:val="0"/>
          <w:i w:val="0"/>
          <w:smallCaps w:val="0"/>
          <w:strike w:val="0"/>
          <w:color w:val="404040"/>
          <w:sz w:val="24"/>
          <w:szCs w:val="24"/>
          <w:highlight w:val="white"/>
          <w:u w:val="none"/>
          <w:vertAlign w:val="baseline"/>
          <w:rtl w:val="0"/>
        </w:rPr>
        <w:t> (agricultural, craft-making tools)</w:t>
      </w:r>
    </w:p>
    <w:p w14:paraId="0000003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Artistic Works</w:t>
      </w:r>
      <w:r>
        <w:rPr>
          <w:rFonts w:hint="default" w:ascii="Garamond" w:hAnsi="Garamond" w:eastAsia="Times New Roman" w:cs="Garamond"/>
          <w:b w:val="0"/>
          <w:i w:val="0"/>
          <w:smallCaps w:val="0"/>
          <w:strike w:val="0"/>
          <w:color w:val="404040"/>
          <w:sz w:val="24"/>
          <w:szCs w:val="24"/>
          <w:highlight w:val="white"/>
          <w:u w:val="none"/>
          <w:vertAlign w:val="baseline"/>
          <w:rtl w:val="0"/>
        </w:rPr>
        <w:t> (paintings, sculptures, decorative arts)</w:t>
      </w:r>
    </w:p>
    <w:p w14:paraId="0000003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Currency &amp; Trade Goods</w:t>
      </w:r>
      <w:r>
        <w:rPr>
          <w:rFonts w:hint="default" w:ascii="Garamond" w:hAnsi="Garamond" w:eastAsia="Times New Roman" w:cs="Garamond"/>
          <w:b w:val="0"/>
          <w:i w:val="0"/>
          <w:smallCaps w:val="0"/>
          <w:strike w:val="0"/>
          <w:color w:val="404040"/>
          <w:sz w:val="24"/>
          <w:szCs w:val="24"/>
          <w:highlight w:val="white"/>
          <w:u w:val="none"/>
          <w:vertAlign w:val="baseline"/>
          <w:rtl w:val="0"/>
        </w:rPr>
        <w:t> (coins, weights, seals)</w:t>
      </w:r>
    </w:p>
    <w:p w14:paraId="0000003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Clothing &amp; Adornments</w:t>
      </w:r>
      <w:r>
        <w:rPr>
          <w:rFonts w:hint="default" w:ascii="Garamond" w:hAnsi="Garamond" w:eastAsia="Times New Roman" w:cs="Garamond"/>
          <w:b w:val="0"/>
          <w:i w:val="0"/>
          <w:smallCaps w:val="0"/>
          <w:strike w:val="0"/>
          <w:color w:val="404040"/>
          <w:sz w:val="24"/>
          <w:szCs w:val="24"/>
          <w:highlight w:val="white"/>
          <w:u w:val="none"/>
          <w:vertAlign w:val="baseline"/>
          <w:rtl w:val="0"/>
        </w:rPr>
        <w:t> (jewelry, garments, accessories)</w:t>
      </w:r>
    </w:p>
    <w:p w14:paraId="00000038">
      <w:pPr>
        <w:pStyle w:val="4"/>
        <w:keepNext w:val="0"/>
        <w:keepLines w:val="0"/>
        <w:widowControl/>
        <w:shd w:val="clear" w:fill="FFFFFF"/>
        <w:spacing w:before="274" w:after="206"/>
        <w:ind w:left="0" w:right="0" w:firstLine="0"/>
        <w:rPr>
          <w:rFonts w:hint="default" w:ascii="Garamond" w:hAnsi="Garamond" w:eastAsia="Times New Roman" w:cs="Garamond"/>
          <w:i w:val="0"/>
          <w:smallCaps w:val="0"/>
          <w:color w:val="404040"/>
          <w:sz w:val="24"/>
          <w:szCs w:val="24"/>
          <w:vertAlign w:val="baseline"/>
        </w:rPr>
      </w:pPr>
      <w:r>
        <w:rPr>
          <w:rFonts w:hint="default" w:ascii="Garamond" w:hAnsi="Garamond" w:eastAsia="Times New Roman" w:cs="Garamond"/>
          <w:b/>
          <w:i w:val="0"/>
          <w:smallCaps w:val="0"/>
          <w:color w:val="404040"/>
          <w:sz w:val="24"/>
          <w:szCs w:val="24"/>
          <w:highlight w:val="white"/>
          <w:vertAlign w:val="baseline"/>
          <w:rtl w:val="0"/>
        </w:rPr>
        <w:t>3. By Cultural/Historical Period</w:t>
      </w:r>
    </w:p>
    <w:p w14:paraId="0000003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206" w:after="206" w:line="240" w:lineRule="auto"/>
        <w:ind w:left="0" w:right="0" w:firstLine="0"/>
        <w:jc w:val="left"/>
        <w:rPr>
          <w:rFonts w:hint="default" w:ascii="Garamond" w:hAnsi="Garamond" w:eastAsia="Times New Roman" w:cs="Garamond"/>
          <w:b w:val="0"/>
          <w:i w:val="0"/>
          <w:smallCaps w:val="0"/>
          <w:strike w:val="0"/>
          <w:color w:val="404040"/>
          <w:sz w:val="24"/>
          <w:szCs w:val="24"/>
          <w:u w:val="none"/>
          <w:shd w:val="clear" w:fill="auto"/>
          <w:vertAlign w:val="baseline"/>
        </w:rPr>
      </w:pPr>
      <w:r>
        <w:rPr>
          <w:rFonts w:hint="default" w:ascii="Garamond" w:hAnsi="Garamond" w:eastAsia="Times New Roman" w:cs="Garamond"/>
          <w:b w:val="0"/>
          <w:i w:val="0"/>
          <w:smallCaps w:val="0"/>
          <w:strike w:val="0"/>
          <w:color w:val="404040"/>
          <w:sz w:val="24"/>
          <w:szCs w:val="24"/>
          <w:highlight w:val="white"/>
          <w:u w:val="none"/>
          <w:vertAlign w:val="baseline"/>
          <w:rtl w:val="0"/>
        </w:rPr>
        <w:t>Museums often classify artefacts based on time periods:</w:t>
      </w:r>
    </w:p>
    <w:p w14:paraId="0000003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Prehistoric</w:t>
      </w:r>
      <w:r>
        <w:rPr>
          <w:rFonts w:hint="default" w:ascii="Garamond" w:hAnsi="Garamond" w:eastAsia="Times New Roman" w:cs="Garamond"/>
          <w:b w:val="0"/>
          <w:i w:val="0"/>
          <w:smallCaps w:val="0"/>
          <w:strike w:val="0"/>
          <w:color w:val="404040"/>
          <w:sz w:val="24"/>
          <w:szCs w:val="24"/>
          <w:highlight w:val="white"/>
          <w:u w:val="none"/>
          <w:vertAlign w:val="baseline"/>
          <w:rtl w:val="0"/>
        </w:rPr>
        <w:t> (Paleolithic, Neolithic artefacts)</w:t>
      </w:r>
    </w:p>
    <w:p w14:paraId="0000003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Ancient Civilizations</w:t>
      </w:r>
      <w:r>
        <w:rPr>
          <w:rFonts w:hint="default" w:ascii="Garamond" w:hAnsi="Garamond" w:eastAsia="Times New Roman" w:cs="Garamond"/>
          <w:b w:val="0"/>
          <w:i w:val="0"/>
          <w:smallCaps w:val="0"/>
          <w:strike w:val="0"/>
          <w:color w:val="404040"/>
          <w:sz w:val="24"/>
          <w:szCs w:val="24"/>
          <w:highlight w:val="white"/>
          <w:u w:val="none"/>
          <w:vertAlign w:val="baseline"/>
          <w:rtl w:val="0"/>
        </w:rPr>
        <w:t> (Egyptian, Mesopotamian, Greek, Roman)</w:t>
      </w:r>
    </w:p>
    <w:p w14:paraId="0000003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Medieval</w:t>
      </w:r>
      <w:r>
        <w:rPr>
          <w:rFonts w:hint="default" w:ascii="Garamond" w:hAnsi="Garamond" w:eastAsia="Times New Roman" w:cs="Garamond"/>
          <w:b w:val="0"/>
          <w:i w:val="0"/>
          <w:smallCaps w:val="0"/>
          <w:strike w:val="0"/>
          <w:color w:val="404040"/>
          <w:sz w:val="24"/>
          <w:szCs w:val="24"/>
          <w:highlight w:val="white"/>
          <w:u w:val="none"/>
          <w:vertAlign w:val="baseline"/>
          <w:rtl w:val="0"/>
        </w:rPr>
        <w:t> (Byzantine, Islamic, European feudal artefacts)</w:t>
      </w:r>
    </w:p>
    <w:p w14:paraId="0000003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404040"/>
          <w:sz w:val="24"/>
          <w:szCs w:val="24"/>
          <w:highlight w:val="white"/>
          <w:u w:val="none"/>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Early Modern</w:t>
      </w:r>
      <w:r>
        <w:rPr>
          <w:rFonts w:hint="default" w:ascii="Garamond" w:hAnsi="Garamond" w:eastAsia="Times New Roman" w:cs="Garamond"/>
          <w:b w:val="0"/>
          <w:i w:val="0"/>
          <w:smallCaps w:val="0"/>
          <w:strike w:val="0"/>
          <w:color w:val="404040"/>
          <w:sz w:val="24"/>
          <w:szCs w:val="24"/>
          <w:highlight w:val="white"/>
          <w:u w:val="none"/>
          <w:vertAlign w:val="baseline"/>
          <w:rtl w:val="0"/>
        </w:rPr>
        <w:t> (Renaissance, Colonial-era objects)</w:t>
      </w:r>
    </w:p>
    <w:p w14:paraId="0000003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Modern &amp; Contemporary</w:t>
      </w:r>
      <w:r>
        <w:rPr>
          <w:rFonts w:hint="default" w:ascii="Garamond" w:hAnsi="Garamond" w:eastAsia="Times New Roman" w:cs="Garamond"/>
          <w:b w:val="0"/>
          <w:i w:val="0"/>
          <w:smallCaps w:val="0"/>
          <w:strike w:val="0"/>
          <w:color w:val="404040"/>
          <w:sz w:val="24"/>
          <w:szCs w:val="24"/>
          <w:highlight w:val="white"/>
          <w:u w:val="none"/>
          <w:vertAlign w:val="baseline"/>
          <w:rtl w:val="0"/>
        </w:rPr>
        <w:t> (20th–21st century items)</w:t>
      </w:r>
    </w:p>
    <w:p w14:paraId="0000003F">
      <w:pPr>
        <w:pStyle w:val="4"/>
        <w:keepNext w:val="0"/>
        <w:keepLines w:val="0"/>
        <w:widowControl/>
        <w:shd w:val="clear" w:fill="FFFFFF"/>
        <w:spacing w:before="274" w:after="206"/>
        <w:ind w:left="0" w:right="0" w:firstLine="0"/>
        <w:rPr>
          <w:rFonts w:hint="default" w:ascii="Garamond" w:hAnsi="Garamond" w:eastAsia="Times New Roman" w:cs="Garamond"/>
          <w:i w:val="0"/>
          <w:smallCaps w:val="0"/>
          <w:color w:val="404040"/>
          <w:sz w:val="24"/>
          <w:szCs w:val="24"/>
          <w:vertAlign w:val="baseline"/>
        </w:rPr>
      </w:pPr>
      <w:r>
        <w:rPr>
          <w:rFonts w:hint="default" w:ascii="Garamond" w:hAnsi="Garamond" w:eastAsia="Times New Roman" w:cs="Garamond"/>
          <w:b/>
          <w:i w:val="0"/>
          <w:smallCaps w:val="0"/>
          <w:color w:val="404040"/>
          <w:sz w:val="24"/>
          <w:szCs w:val="24"/>
          <w:highlight w:val="white"/>
          <w:vertAlign w:val="baseline"/>
          <w:rtl w:val="0"/>
        </w:rPr>
        <w:t>4. By Geographic Origin</w:t>
      </w:r>
    </w:p>
    <w:p w14:paraId="0000004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206" w:after="206" w:line="240" w:lineRule="auto"/>
        <w:ind w:left="0" w:right="0" w:firstLine="0"/>
        <w:jc w:val="left"/>
        <w:rPr>
          <w:rFonts w:hint="default" w:ascii="Garamond" w:hAnsi="Garamond" w:eastAsia="Times New Roman" w:cs="Garamond"/>
          <w:b w:val="0"/>
          <w:i w:val="0"/>
          <w:smallCaps w:val="0"/>
          <w:strike w:val="0"/>
          <w:color w:val="404040"/>
          <w:sz w:val="24"/>
          <w:szCs w:val="24"/>
          <w:u w:val="none"/>
          <w:shd w:val="clear" w:fill="auto"/>
          <w:vertAlign w:val="baseline"/>
        </w:rPr>
      </w:pPr>
      <w:r>
        <w:rPr>
          <w:rFonts w:hint="default" w:ascii="Garamond" w:hAnsi="Garamond" w:eastAsia="Times New Roman" w:cs="Garamond"/>
          <w:b w:val="0"/>
          <w:i w:val="0"/>
          <w:smallCaps w:val="0"/>
          <w:strike w:val="0"/>
          <w:color w:val="404040"/>
          <w:sz w:val="24"/>
          <w:szCs w:val="24"/>
          <w:highlight w:val="white"/>
          <w:u w:val="none"/>
          <w:vertAlign w:val="baseline"/>
          <w:rtl w:val="0"/>
        </w:rPr>
        <w:t>Artefacts are frequently organized by their place of discovery or cultural origin:</w:t>
      </w:r>
    </w:p>
    <w:p w14:paraId="0000004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Africa</w:t>
      </w:r>
      <w:r>
        <w:rPr>
          <w:rFonts w:hint="default" w:ascii="Garamond" w:hAnsi="Garamond" w:eastAsia="Times New Roman" w:cs="Garamond"/>
          <w:b w:val="0"/>
          <w:i w:val="0"/>
          <w:smallCaps w:val="0"/>
          <w:strike w:val="0"/>
          <w:color w:val="404040"/>
          <w:sz w:val="24"/>
          <w:szCs w:val="24"/>
          <w:highlight w:val="white"/>
          <w:u w:val="none"/>
          <w:vertAlign w:val="baseline"/>
          <w:rtl w:val="0"/>
        </w:rPr>
        <w:t> (Egyptian, Sub-Saharan, Berber artefacts)</w:t>
      </w:r>
    </w:p>
    <w:p w14:paraId="0000004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Asia</w:t>
      </w:r>
      <w:r>
        <w:rPr>
          <w:rFonts w:hint="default" w:ascii="Garamond" w:hAnsi="Garamond" w:eastAsia="Times New Roman" w:cs="Garamond"/>
          <w:b w:val="0"/>
          <w:i w:val="0"/>
          <w:smallCaps w:val="0"/>
          <w:strike w:val="0"/>
          <w:color w:val="404040"/>
          <w:sz w:val="24"/>
          <w:szCs w:val="24"/>
          <w:highlight w:val="white"/>
          <w:u w:val="none"/>
          <w:vertAlign w:val="baseline"/>
          <w:rtl w:val="0"/>
        </w:rPr>
        <w:t> (Chinese, Indian, Japanese, Mesopotamian)</w:t>
      </w:r>
    </w:p>
    <w:p w14:paraId="0000004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Europe</w:t>
      </w:r>
      <w:r>
        <w:rPr>
          <w:rFonts w:hint="default" w:ascii="Garamond" w:hAnsi="Garamond" w:eastAsia="Times New Roman" w:cs="Garamond"/>
          <w:b w:val="0"/>
          <w:i w:val="0"/>
          <w:smallCaps w:val="0"/>
          <w:strike w:val="0"/>
          <w:color w:val="404040"/>
          <w:sz w:val="24"/>
          <w:szCs w:val="24"/>
          <w:highlight w:val="white"/>
          <w:u w:val="none"/>
          <w:vertAlign w:val="baseline"/>
          <w:rtl w:val="0"/>
        </w:rPr>
        <w:t> (Celtic, Viking, Renaissance)</w:t>
      </w:r>
    </w:p>
    <w:p w14:paraId="0000004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Americas</w:t>
      </w:r>
      <w:r>
        <w:rPr>
          <w:rFonts w:hint="default" w:ascii="Garamond" w:hAnsi="Garamond" w:eastAsia="Times New Roman" w:cs="Garamond"/>
          <w:b w:val="0"/>
          <w:i w:val="0"/>
          <w:smallCaps w:val="0"/>
          <w:strike w:val="0"/>
          <w:color w:val="404040"/>
          <w:sz w:val="24"/>
          <w:szCs w:val="24"/>
          <w:highlight w:val="white"/>
          <w:u w:val="none"/>
          <w:vertAlign w:val="baseline"/>
          <w:rtl w:val="0"/>
        </w:rPr>
        <w:t> (Pre-Columbian, Native American, Colonial)</w:t>
      </w:r>
    </w:p>
    <w:p w14:paraId="0000004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404040"/>
          <w:sz w:val="24"/>
          <w:szCs w:val="24"/>
          <w:highlight w:val="white"/>
          <w:u w:val="none"/>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Oceania</w:t>
      </w:r>
      <w:r>
        <w:rPr>
          <w:rFonts w:hint="default" w:ascii="Garamond" w:hAnsi="Garamond" w:eastAsia="Times New Roman" w:cs="Garamond"/>
          <w:b w:val="0"/>
          <w:i w:val="0"/>
          <w:smallCaps w:val="0"/>
          <w:strike w:val="0"/>
          <w:color w:val="404040"/>
          <w:sz w:val="24"/>
          <w:szCs w:val="24"/>
          <w:highlight w:val="white"/>
          <w:u w:val="none"/>
          <w:vertAlign w:val="baseline"/>
          <w:rtl w:val="0"/>
        </w:rPr>
        <w:t> (Aboriginal, Polynesian, Maori)</w:t>
      </w:r>
    </w:p>
    <w:p w14:paraId="0000004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cs="Garamond"/>
          <w:color w:val="404040"/>
          <w:sz w:val="24"/>
          <w:szCs w:val="24"/>
          <w:highlight w:val="white"/>
        </w:rPr>
      </w:pPr>
    </w:p>
    <w:p w14:paraId="00000047">
      <w:pPr>
        <w:pStyle w:val="4"/>
        <w:keepNext w:val="0"/>
        <w:keepLines w:val="0"/>
        <w:widowControl/>
        <w:shd w:val="clear" w:fill="FFFFFF"/>
        <w:spacing w:before="274" w:after="206"/>
        <w:ind w:left="0" w:right="0" w:firstLine="0"/>
        <w:rPr>
          <w:rFonts w:hint="default" w:ascii="Garamond" w:hAnsi="Garamond" w:eastAsia="Times New Roman" w:cs="Garamond"/>
          <w:i w:val="0"/>
          <w:smallCaps w:val="0"/>
          <w:color w:val="404040"/>
          <w:sz w:val="24"/>
          <w:szCs w:val="24"/>
          <w:vertAlign w:val="baseline"/>
        </w:rPr>
      </w:pPr>
      <w:r>
        <w:rPr>
          <w:rFonts w:hint="default" w:ascii="Garamond" w:hAnsi="Garamond" w:eastAsia="Times New Roman" w:cs="Garamond"/>
          <w:b/>
          <w:i w:val="0"/>
          <w:smallCaps w:val="0"/>
          <w:color w:val="404040"/>
          <w:sz w:val="24"/>
          <w:szCs w:val="24"/>
          <w:highlight w:val="white"/>
          <w:vertAlign w:val="baseline"/>
          <w:rtl w:val="0"/>
        </w:rPr>
        <w:t>5. By Museum-Specific Classification Systems</w:t>
      </w:r>
    </w:p>
    <w:p w14:paraId="0000004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206" w:after="206" w:line="240" w:lineRule="auto"/>
        <w:ind w:left="0" w:right="0" w:firstLine="0"/>
        <w:jc w:val="left"/>
        <w:rPr>
          <w:rFonts w:hint="default" w:ascii="Garamond" w:hAnsi="Garamond" w:eastAsia="Times New Roman" w:cs="Garamond"/>
          <w:b w:val="0"/>
          <w:i w:val="0"/>
          <w:smallCaps w:val="0"/>
          <w:strike w:val="0"/>
          <w:color w:val="404040"/>
          <w:sz w:val="24"/>
          <w:szCs w:val="24"/>
          <w:u w:val="none"/>
          <w:shd w:val="clear" w:fill="auto"/>
          <w:vertAlign w:val="baseline"/>
        </w:rPr>
      </w:pPr>
      <w:r>
        <w:rPr>
          <w:rFonts w:hint="default" w:ascii="Garamond" w:hAnsi="Garamond" w:eastAsia="Times New Roman" w:cs="Garamond"/>
          <w:b w:val="0"/>
          <w:i w:val="0"/>
          <w:smallCaps w:val="0"/>
          <w:strike w:val="0"/>
          <w:color w:val="404040"/>
          <w:sz w:val="24"/>
          <w:szCs w:val="24"/>
          <w:highlight w:val="white"/>
          <w:u w:val="none"/>
          <w:vertAlign w:val="baseline"/>
          <w:rtl w:val="0"/>
        </w:rPr>
        <w:t>Some major museums use specialized taxonomies:</w:t>
      </w:r>
    </w:p>
    <w:p w14:paraId="0000004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The British Museum (London)</w:t>
      </w:r>
      <w:r>
        <w:rPr>
          <w:rFonts w:hint="default" w:ascii="Garamond" w:hAnsi="Garamond" w:eastAsia="Times New Roman" w:cs="Garamond"/>
          <w:b w:val="0"/>
          <w:i w:val="0"/>
          <w:smallCaps w:val="0"/>
          <w:strike w:val="0"/>
          <w:color w:val="404040"/>
          <w:sz w:val="24"/>
          <w:szCs w:val="24"/>
          <w:highlight w:val="white"/>
          <w:u w:val="none"/>
          <w:vertAlign w:val="baseline"/>
          <w:rtl w:val="0"/>
        </w:rPr>
        <w:t> – Uses a mix of material, period, and cultural classifications.</w:t>
      </w:r>
    </w:p>
    <w:p w14:paraId="0000004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The Louvre (Paris)</w:t>
      </w:r>
      <w:r>
        <w:rPr>
          <w:rFonts w:hint="default" w:ascii="Garamond" w:hAnsi="Garamond" w:eastAsia="Times New Roman" w:cs="Garamond"/>
          <w:b w:val="0"/>
          <w:i w:val="0"/>
          <w:smallCaps w:val="0"/>
          <w:strike w:val="0"/>
          <w:color w:val="404040"/>
          <w:sz w:val="24"/>
          <w:szCs w:val="24"/>
          <w:highlight w:val="white"/>
          <w:u w:val="none"/>
          <w:vertAlign w:val="baseline"/>
          <w:rtl w:val="0"/>
        </w:rPr>
        <w:t> – Departments like "Egyptian Antiquities," "Greek &amp; Roman," "Decorative Arts."</w:t>
      </w:r>
    </w:p>
    <w:p w14:paraId="0000004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The Smithsonian (USA)</w:t>
      </w:r>
      <w:r>
        <w:rPr>
          <w:rFonts w:hint="default" w:ascii="Garamond" w:hAnsi="Garamond" w:eastAsia="Times New Roman" w:cs="Garamond"/>
          <w:b w:val="0"/>
          <w:i w:val="0"/>
          <w:smallCaps w:val="0"/>
          <w:strike w:val="0"/>
          <w:color w:val="404040"/>
          <w:sz w:val="24"/>
          <w:szCs w:val="24"/>
          <w:highlight w:val="white"/>
          <w:u w:val="none"/>
          <w:vertAlign w:val="baseline"/>
          <w:rtl w:val="0"/>
        </w:rPr>
        <w:t> – Follows thematic divisions (e.g., "American History," "Natural History").</w:t>
      </w:r>
    </w:p>
    <w:p w14:paraId="0000004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i w:val="0"/>
          <w:smallCaps w:val="0"/>
          <w:strike w:val="0"/>
          <w:color w:val="404040"/>
          <w:sz w:val="24"/>
          <w:szCs w:val="24"/>
          <w:highlight w:val="white"/>
          <w:u w:val="none"/>
          <w:vertAlign w:val="baseline"/>
          <w:rtl w:val="0"/>
        </w:rPr>
        <w:t>The Hermitage (Russia)</w:t>
      </w:r>
      <w:r>
        <w:rPr>
          <w:rFonts w:hint="default" w:ascii="Garamond" w:hAnsi="Garamond" w:eastAsia="Times New Roman" w:cs="Garamond"/>
          <w:b w:val="0"/>
          <w:i w:val="0"/>
          <w:smallCaps w:val="0"/>
          <w:strike w:val="0"/>
          <w:color w:val="404040"/>
          <w:sz w:val="24"/>
          <w:szCs w:val="24"/>
          <w:highlight w:val="white"/>
          <w:u w:val="none"/>
          <w:vertAlign w:val="baseline"/>
          <w:rtl w:val="0"/>
        </w:rPr>
        <w:t> – Classifies by era and region (e.g., "Scythian Gold," "European Paintings").</w:t>
      </w:r>
    </w:p>
    <w:p w14:paraId="0000004D">
      <w:pPr>
        <w:pStyle w:val="4"/>
        <w:keepNext w:val="0"/>
        <w:keepLines w:val="0"/>
        <w:widowControl/>
        <w:shd w:val="clear" w:fill="FFFFFF"/>
        <w:spacing w:before="274" w:after="206"/>
        <w:ind w:left="0" w:right="0" w:firstLine="0"/>
        <w:jc w:val="both"/>
        <w:rPr>
          <w:rFonts w:hint="default" w:ascii="Garamond" w:hAnsi="Garamond" w:eastAsia="Times New Roman" w:cs="Garamond"/>
          <w:i w:val="0"/>
          <w:smallCaps w:val="0"/>
          <w:color w:val="404040"/>
          <w:sz w:val="24"/>
          <w:szCs w:val="24"/>
          <w:vertAlign w:val="baseline"/>
        </w:rPr>
      </w:pPr>
      <w:r>
        <w:rPr>
          <w:rFonts w:hint="default" w:ascii="Garamond" w:hAnsi="Garamond" w:eastAsia="Times New Roman" w:cs="Garamond"/>
          <w:i w:val="0"/>
          <w:smallCaps w:val="0"/>
          <w:color w:val="404040"/>
          <w:sz w:val="24"/>
          <w:szCs w:val="24"/>
          <w:highlight w:val="white"/>
          <w:vertAlign w:val="baseline"/>
          <w:rtl w:val="0"/>
        </w:rPr>
        <w:t>6. Digital &amp; Universal Classification Systems</w:t>
      </w:r>
    </w:p>
    <w:p w14:paraId="0000004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206" w:after="206" w:line="240" w:lineRule="auto"/>
        <w:ind w:left="0" w:right="0" w:firstLine="0"/>
        <w:jc w:val="both"/>
        <w:rPr>
          <w:rFonts w:hint="default" w:ascii="Garamond" w:hAnsi="Garamond" w:cs="Garamond"/>
          <w:i w:val="0"/>
          <w:smallCaps w:val="0"/>
          <w:strike w:val="0"/>
          <w:color w:val="404040"/>
          <w:sz w:val="24"/>
          <w:szCs w:val="24"/>
          <w:highlight w:val="white"/>
          <w:u w:val="none"/>
          <w:vertAlign w:val="baseline"/>
        </w:rPr>
      </w:pPr>
      <w:r>
        <w:rPr>
          <w:rFonts w:hint="default" w:ascii="Garamond" w:hAnsi="Garamond" w:cs="Garamond"/>
          <w:i w:val="0"/>
          <w:smallCaps w:val="0"/>
          <w:strike w:val="0"/>
          <w:color w:val="404040"/>
          <w:sz w:val="24"/>
          <w:szCs w:val="24"/>
          <w:highlight w:val="white"/>
          <w:u w:val="none"/>
          <w:vertAlign w:val="baseline"/>
          <w:rtl w:val="0"/>
        </w:rPr>
        <w:t>Many museums now use standardized systems for cataloging:</w:t>
      </w:r>
      <w:r>
        <w:rPr>
          <w:rFonts w:hint="default" w:ascii="Garamond" w:hAnsi="Garamond" w:cs="Garamond"/>
          <w:color w:val="404040"/>
          <w:sz w:val="24"/>
          <w:szCs w:val="24"/>
          <w:rtl w:val="0"/>
        </w:rPr>
        <w:t xml:space="preserve"> </w:t>
      </w:r>
      <w:r>
        <w:rPr>
          <w:rFonts w:hint="default" w:ascii="Garamond" w:hAnsi="Garamond" w:cs="Garamond"/>
          <w:b/>
          <w:i w:val="0"/>
          <w:smallCaps w:val="0"/>
          <w:strike w:val="0"/>
          <w:color w:val="404040"/>
          <w:sz w:val="24"/>
          <w:szCs w:val="24"/>
          <w:highlight w:val="white"/>
          <w:u w:val="none"/>
          <w:vertAlign w:val="baseline"/>
          <w:rtl w:val="0"/>
        </w:rPr>
        <w:t>ICOM (International Council of Museums)</w:t>
      </w:r>
      <w:r>
        <w:rPr>
          <w:rFonts w:hint="default" w:ascii="Garamond" w:hAnsi="Garamond" w:cs="Garamond"/>
          <w:i w:val="0"/>
          <w:smallCaps w:val="0"/>
          <w:strike w:val="0"/>
          <w:color w:val="404040"/>
          <w:sz w:val="24"/>
          <w:szCs w:val="24"/>
          <w:highlight w:val="white"/>
          <w:u w:val="none"/>
          <w:vertAlign w:val="baseline"/>
          <w:rtl w:val="0"/>
        </w:rPr>
        <w:t> guidelines</w:t>
      </w:r>
      <w:r>
        <w:rPr>
          <w:rFonts w:hint="default" w:ascii="Garamond" w:hAnsi="Garamond" w:cs="Garamond"/>
          <w:color w:val="404040"/>
          <w:sz w:val="24"/>
          <w:szCs w:val="24"/>
          <w:highlight w:val="white"/>
          <w:rtl w:val="0"/>
        </w:rPr>
        <w:t>,</w:t>
      </w:r>
      <w:r>
        <w:rPr>
          <w:rFonts w:hint="default" w:ascii="Garamond" w:hAnsi="Garamond" w:cs="Garamond"/>
          <w:sz w:val="24"/>
          <w:szCs w:val="24"/>
          <w:rtl w:val="0"/>
        </w:rPr>
        <w:t xml:space="preserve"> </w:t>
      </w:r>
      <w:r>
        <w:rPr>
          <w:rFonts w:hint="default" w:ascii="Garamond" w:hAnsi="Garamond" w:cs="Garamond"/>
          <w:b/>
          <w:i w:val="0"/>
          <w:smallCaps w:val="0"/>
          <w:strike w:val="0"/>
          <w:color w:val="404040"/>
          <w:sz w:val="24"/>
          <w:szCs w:val="24"/>
          <w:highlight w:val="white"/>
          <w:u w:val="none"/>
          <w:vertAlign w:val="baseline"/>
          <w:rtl w:val="0"/>
        </w:rPr>
        <w:t>CIDOC-CRM</w:t>
      </w:r>
      <w:r>
        <w:rPr>
          <w:rFonts w:hint="default" w:ascii="Garamond" w:hAnsi="Garamond" w:cs="Garamond"/>
          <w:i w:val="0"/>
          <w:smallCaps w:val="0"/>
          <w:strike w:val="0"/>
          <w:color w:val="404040"/>
          <w:sz w:val="24"/>
          <w:szCs w:val="24"/>
          <w:highlight w:val="white"/>
          <w:u w:val="none"/>
          <w:vertAlign w:val="baseline"/>
          <w:rtl w:val="0"/>
        </w:rPr>
        <w:t> (Conceptual Reference Model for artefact documentation)</w:t>
      </w:r>
      <w:r>
        <w:rPr>
          <w:rFonts w:hint="default" w:ascii="Garamond" w:hAnsi="Garamond" w:cs="Garamond"/>
          <w:color w:val="404040"/>
          <w:sz w:val="24"/>
          <w:szCs w:val="24"/>
          <w:highlight w:val="white"/>
          <w:rtl w:val="0"/>
        </w:rPr>
        <w:t xml:space="preserve"> and </w:t>
      </w:r>
      <w:r>
        <w:rPr>
          <w:rFonts w:hint="default" w:ascii="Garamond" w:hAnsi="Garamond" w:cs="Garamond"/>
          <w:b/>
          <w:i w:val="0"/>
          <w:smallCaps w:val="0"/>
          <w:strike w:val="0"/>
          <w:color w:val="404040"/>
          <w:sz w:val="24"/>
          <w:szCs w:val="24"/>
          <w:highlight w:val="white"/>
          <w:u w:val="none"/>
          <w:vertAlign w:val="baseline"/>
          <w:rtl w:val="0"/>
        </w:rPr>
        <w:t>AAT (Art &amp; Architecture Thesaurus)</w:t>
      </w:r>
      <w:r>
        <w:rPr>
          <w:rFonts w:hint="default" w:ascii="Garamond" w:hAnsi="Garamond" w:cs="Garamond"/>
          <w:i w:val="0"/>
          <w:smallCaps w:val="0"/>
          <w:strike w:val="0"/>
          <w:color w:val="404040"/>
          <w:sz w:val="24"/>
          <w:szCs w:val="24"/>
          <w:highlight w:val="white"/>
          <w:u w:val="none"/>
          <w:vertAlign w:val="baseline"/>
          <w:rtl w:val="0"/>
        </w:rPr>
        <w:t> </w:t>
      </w:r>
      <w:r>
        <w:rPr>
          <w:rFonts w:hint="default" w:ascii="Garamond" w:hAnsi="Garamond" w:cs="Garamond"/>
          <w:color w:val="404040"/>
          <w:sz w:val="24"/>
          <w:szCs w:val="24"/>
          <w:highlight w:val="white"/>
          <w:rtl w:val="0"/>
        </w:rPr>
        <w:t>u</w:t>
      </w:r>
      <w:r>
        <w:rPr>
          <w:rFonts w:hint="default" w:ascii="Garamond" w:hAnsi="Garamond" w:cs="Garamond"/>
          <w:i w:val="0"/>
          <w:smallCaps w:val="0"/>
          <w:strike w:val="0"/>
          <w:color w:val="404040"/>
          <w:sz w:val="24"/>
          <w:szCs w:val="24"/>
          <w:highlight w:val="white"/>
          <w:u w:val="none"/>
          <w:vertAlign w:val="baseline"/>
          <w:rtl w:val="0"/>
        </w:rPr>
        <w:t>sed for consistent terminology.</w:t>
      </w:r>
    </w:p>
    <w:p w14:paraId="0000004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206" w:after="206" w:line="240" w:lineRule="auto"/>
        <w:ind w:left="0" w:right="0" w:firstLine="0"/>
        <w:jc w:val="both"/>
        <w:rPr>
          <w:rFonts w:hint="default" w:ascii="Garamond" w:hAnsi="Garamond" w:cs="Garamond"/>
          <w:color w:val="404040"/>
          <w:sz w:val="24"/>
          <w:szCs w:val="24"/>
          <w:highlight w:val="white"/>
        </w:rPr>
      </w:pPr>
    </w:p>
    <w:p w14:paraId="0000005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206" w:after="206" w:line="240" w:lineRule="auto"/>
        <w:ind w:left="0" w:right="0" w:firstLine="0"/>
        <w:jc w:val="both"/>
        <w:rPr>
          <w:rFonts w:hint="default" w:ascii="Garamond" w:hAnsi="Garamond" w:cs="Garamond"/>
          <w:color w:val="404040"/>
          <w:sz w:val="24"/>
          <w:szCs w:val="24"/>
          <w:highlight w:val="white"/>
        </w:rPr>
      </w:pPr>
    </w:p>
    <w:p w14:paraId="038BF91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206" w:after="206" w:line="240" w:lineRule="auto"/>
        <w:ind w:left="0" w:right="0" w:firstLine="0"/>
        <w:jc w:val="both"/>
        <w:rPr>
          <w:rFonts w:hint="default" w:ascii="Garamond" w:hAnsi="Garamond" w:cs="Garamond"/>
          <w:color w:val="404040"/>
          <w:sz w:val="24"/>
          <w:szCs w:val="24"/>
          <w:highlight w:val="white"/>
        </w:rPr>
      </w:pPr>
    </w:p>
    <w:p w14:paraId="00000051">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before="206" w:after="206" w:line="240" w:lineRule="auto"/>
        <w:ind w:left="0" w:leftChars="-1" w:right="0" w:hanging="2" w:hangingChars="1"/>
        <w:jc w:val="both"/>
        <w:rPr>
          <w:rFonts w:hint="default" w:ascii="Garamond" w:hAnsi="Garamond" w:cs="Garamond"/>
          <w:b/>
          <w:color w:val="373737"/>
          <w:sz w:val="24"/>
          <w:szCs w:val="24"/>
          <w:highlight w:val="white"/>
        </w:rPr>
      </w:pPr>
      <w:r>
        <w:rPr>
          <w:rFonts w:hint="default" w:ascii="Garamond" w:hAnsi="Garamond" w:cs="Garamond"/>
          <w:b/>
          <w:color w:val="373737"/>
          <w:sz w:val="24"/>
          <w:szCs w:val="24"/>
          <w:highlight w:val="white"/>
          <w:rtl w:val="0"/>
        </w:rPr>
        <w:t xml:space="preserve">Current situation </w:t>
      </w:r>
    </w:p>
    <w:p w14:paraId="00000052">
      <w:pPr>
        <w:shd w:val="clear" w:fill="FFFFFF"/>
        <w:spacing w:before="200" w:after="200" w:line="428" w:lineRule="auto"/>
        <w:jc w:val="both"/>
        <w:rPr>
          <w:rFonts w:hint="default" w:ascii="Garamond" w:hAnsi="Garamond" w:cs="Garamond"/>
          <w:color w:val="404040"/>
          <w:sz w:val="24"/>
          <w:szCs w:val="24"/>
          <w:highlight w:val="white"/>
        </w:rPr>
      </w:pPr>
      <w:r>
        <w:rPr>
          <w:rFonts w:hint="default" w:ascii="Garamond" w:hAnsi="Garamond" w:cs="Garamond"/>
          <w:color w:val="404040"/>
          <w:sz w:val="24"/>
          <w:szCs w:val="24"/>
          <w:highlight w:val="white"/>
          <w:rtl w:val="0"/>
        </w:rPr>
        <w:t xml:space="preserve">While museums worldwide have established websites, these platforms rarely serve as effective tools for guiding users—particularly researchers—to explore collection details in depth (Ménard, Mas, &amp; Alberts, 2010). As Ménard et al. (2010) note, when artifact information </w:t>
      </w:r>
      <w:r>
        <w:rPr>
          <w:rFonts w:hint="default" w:ascii="Garamond" w:hAnsi="Garamond" w:cs="Garamond"/>
          <w:i w:val="0"/>
          <w:iCs/>
          <w:color w:val="404040"/>
          <w:sz w:val="24"/>
          <w:szCs w:val="24"/>
          <w:highlight w:val="white"/>
          <w:rtl w:val="0"/>
        </w:rPr>
        <w:t xml:space="preserve">is </w:t>
      </w:r>
      <w:r>
        <w:rPr>
          <w:rFonts w:hint="default" w:ascii="Garamond" w:hAnsi="Garamond" w:cs="Garamond"/>
          <w:color w:val="404040"/>
          <w:sz w:val="24"/>
          <w:szCs w:val="24"/>
          <w:highlight w:val="white"/>
          <w:rtl w:val="0"/>
        </w:rPr>
        <w:t>provided, it is often overly technical or inaccessible. For Bhutanese museums venturing into digitization, this presents a critical cautionary lesson. As the Museums Division implements a digital management system to enhance artifact documentation and accessibility, early stages have revealed inconsistencies in classification methods across institutions. These discrepancies hinder unified searchability, research, and public engagement.</w:t>
      </w:r>
    </w:p>
    <w:p w14:paraId="00000053">
      <w:pPr>
        <w:shd w:val="clear" w:fill="FFFFFF"/>
        <w:spacing w:before="200" w:after="200" w:line="428" w:lineRule="auto"/>
        <w:jc w:val="both"/>
        <w:rPr>
          <w:rFonts w:hint="default" w:ascii="Garamond" w:hAnsi="Garamond" w:cs="Garamond"/>
          <w:color w:val="373737"/>
          <w:sz w:val="24"/>
          <w:szCs w:val="24"/>
          <w:highlight w:val="white"/>
        </w:rPr>
      </w:pPr>
      <w:r>
        <w:rPr>
          <w:rFonts w:hint="default" w:ascii="Garamond" w:hAnsi="Garamond" w:cs="Garamond"/>
          <w:color w:val="404040"/>
          <w:sz w:val="24"/>
          <w:szCs w:val="24"/>
          <w:highlight w:val="white"/>
          <w:rtl w:val="0"/>
        </w:rPr>
        <w:t>The proposed classification system aims to address these challenges by standardizing terminology and structure, ensuring that artifacts—whether religious, historical, or cultural—are cataloged consistently. While no system can fully satisfy every curator or enthusiast, this framework provides a clear, practical foundation for museums to upload collections systematically. By prioritizing intuitive organization and avoiding jargon, it seeks to make Bhutan’s heritage more accessible to scholars, educators, and the public alike.</w:t>
      </w:r>
    </w:p>
    <w:p w14:paraId="00000054">
      <w:pPr>
        <w:jc w:val="both"/>
        <w:rPr>
          <w:rFonts w:hint="default" w:ascii="Garamond" w:hAnsi="Garamond" w:cs="Garamond"/>
          <w:color w:val="404040"/>
          <w:sz w:val="24"/>
          <w:szCs w:val="24"/>
          <w:highlight w:val="white"/>
        </w:rPr>
      </w:pPr>
      <w:r>
        <w:rPr>
          <w:rFonts w:hint="default" w:ascii="Garamond" w:hAnsi="Garamond" w:cs="Garamond"/>
          <w:sz w:val="24"/>
          <w:szCs w:val="24"/>
        </w:rPr>
        <w:drawing>
          <wp:inline distT="114300" distB="114300" distL="114300" distR="114300">
            <wp:extent cx="6048375" cy="2461895"/>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1029" name="image1.jpg"/>
                    <pic:cNvPicPr preferRelativeResize="0"/>
                  </pic:nvPicPr>
                  <pic:blipFill>
                    <a:blip r:embed="rId8"/>
                    <a:srcRect/>
                    <a:stretch>
                      <a:fillRect/>
                    </a:stretch>
                  </pic:blipFill>
                  <pic:spPr>
                    <a:xfrm>
                      <a:off x="0" y="0"/>
                      <a:ext cx="6048375" cy="2462338"/>
                    </a:xfrm>
                    <a:prstGeom prst="rect">
                      <a:avLst/>
                    </a:prstGeom>
                  </pic:spPr>
                </pic:pic>
              </a:graphicData>
            </a:graphic>
          </wp:inline>
        </w:drawing>
      </w:r>
    </w:p>
    <w:p w14:paraId="7ED43670">
      <w:pPr>
        <w:jc w:val="both"/>
        <w:rPr>
          <w:rFonts w:hint="default" w:ascii="Garamond" w:hAnsi="Garamond" w:eastAsia="Times New Roman" w:cs="Garamond"/>
          <w:sz w:val="24"/>
          <w:szCs w:val="24"/>
          <w:vertAlign w:val="baseline"/>
          <w:rtl w:val="0"/>
        </w:rPr>
      </w:pPr>
      <w:r>
        <w:rPr>
          <w:rFonts w:hint="default" w:ascii="Garamond" w:hAnsi="Garamond" w:eastAsia="Times New Roman" w:cs="Garamond"/>
          <w:sz w:val="24"/>
          <w:szCs w:val="24"/>
          <w:vertAlign w:val="baseline"/>
          <w:rtl w:val="0"/>
        </w:rPr>
        <w:tab/>
      </w:r>
      <w:r>
        <w:rPr>
          <w:rFonts w:hint="default" w:ascii="Garamond" w:hAnsi="Garamond" w:eastAsia="Times New Roman" w:cs="Garamond"/>
          <w:sz w:val="24"/>
          <w:szCs w:val="24"/>
          <w:vertAlign w:val="baseline"/>
          <w:rtl w:val="0"/>
        </w:rPr>
        <w:tab/>
      </w:r>
      <w:r>
        <w:rPr>
          <w:rFonts w:hint="default" w:ascii="Garamond" w:hAnsi="Garamond" w:eastAsia="Times New Roman" w:cs="Garamond"/>
          <w:sz w:val="24"/>
          <w:szCs w:val="24"/>
          <w:vertAlign w:val="baseline"/>
          <w:rtl w:val="0"/>
        </w:rPr>
        <w:tab/>
      </w:r>
      <w:r>
        <w:rPr>
          <w:rFonts w:hint="default" w:ascii="Garamond" w:hAnsi="Garamond" w:eastAsia="Times New Roman" w:cs="Garamond"/>
          <w:sz w:val="24"/>
          <w:szCs w:val="24"/>
          <w:vertAlign w:val="baseline"/>
          <w:rtl w:val="0"/>
          <w:lang w:val="en-US"/>
        </w:rPr>
        <w:t>Figure: 1 CMS in use  by museums under musuem division</w:t>
      </w:r>
      <w:r>
        <w:rPr>
          <w:rFonts w:hint="default" w:ascii="Garamond" w:hAnsi="Garamond" w:eastAsia="Times New Roman" w:cs="Garamond"/>
          <w:sz w:val="24"/>
          <w:szCs w:val="24"/>
          <w:vertAlign w:val="baseline"/>
          <w:rtl w:val="0"/>
        </w:rPr>
        <w:tab/>
      </w:r>
    </w:p>
    <w:p w14:paraId="7956BB1F">
      <w:pPr>
        <w:jc w:val="both"/>
        <w:rPr>
          <w:rFonts w:hint="default" w:ascii="Garamond" w:hAnsi="Garamond" w:eastAsia="Times New Roman" w:cs="Garamond"/>
          <w:sz w:val="24"/>
          <w:szCs w:val="24"/>
          <w:vertAlign w:val="baseline"/>
          <w:rtl w:val="0"/>
        </w:rPr>
      </w:pPr>
    </w:p>
    <w:p w14:paraId="3908E408">
      <w:pPr>
        <w:jc w:val="both"/>
        <w:rPr>
          <w:rFonts w:hint="default" w:ascii="Garamond" w:hAnsi="Garamond" w:eastAsia="Times New Roman" w:cs="Garamond"/>
          <w:sz w:val="24"/>
          <w:szCs w:val="24"/>
          <w:vertAlign w:val="baseline"/>
          <w:rtl w:val="0"/>
        </w:rPr>
      </w:pPr>
    </w:p>
    <w:p w14:paraId="492AD8D8">
      <w:pPr>
        <w:jc w:val="both"/>
        <w:rPr>
          <w:rFonts w:hint="default" w:ascii="Garamond" w:hAnsi="Garamond" w:eastAsia="Times New Roman" w:cs="Garamond"/>
          <w:sz w:val="24"/>
          <w:szCs w:val="24"/>
          <w:vertAlign w:val="baseline"/>
          <w:rtl w:val="0"/>
        </w:rPr>
      </w:pPr>
    </w:p>
    <w:p w14:paraId="00000055">
      <w:pPr>
        <w:jc w:val="both"/>
        <w:rPr>
          <w:rFonts w:hint="default" w:ascii="Garamond" w:hAnsi="Garamond" w:eastAsia="Times New Roman" w:cs="Garamond"/>
          <w:sz w:val="24"/>
          <w:szCs w:val="24"/>
          <w:vertAlign w:val="baseline"/>
        </w:rPr>
      </w:pPr>
      <w:r>
        <w:rPr>
          <w:rFonts w:hint="default" w:ascii="Garamond" w:hAnsi="Garamond" w:eastAsia="Times New Roman" w:cs="Garamond"/>
          <w:sz w:val="24"/>
          <w:szCs w:val="24"/>
          <w:vertAlign w:val="baseline"/>
          <w:rtl w:val="0"/>
        </w:rPr>
        <w:tab/>
      </w:r>
      <w:r>
        <w:rPr>
          <w:rFonts w:hint="default" w:ascii="Garamond" w:hAnsi="Garamond" w:eastAsia="Times New Roman" w:cs="Garamond"/>
          <w:sz w:val="24"/>
          <w:szCs w:val="24"/>
          <w:vertAlign w:val="baseline"/>
          <w:rtl w:val="0"/>
        </w:rPr>
        <w:t xml:space="preserve">         </w:t>
      </w:r>
    </w:p>
    <w:p w14:paraId="00000056">
      <w:pPr>
        <w:rPr>
          <w:rFonts w:hint="default" w:ascii="Garamond" w:hAnsi="Garamond" w:cs="Garamond"/>
          <w:b/>
          <w:sz w:val="24"/>
          <w:szCs w:val="24"/>
        </w:rPr>
      </w:pPr>
    </w:p>
    <w:p w14:paraId="2E90DEDF">
      <w:pPr>
        <w:rPr>
          <w:rFonts w:hint="default" w:ascii="Garamond" w:hAnsi="Garamond" w:cs="Garamond"/>
          <w:b/>
          <w:sz w:val="24"/>
          <w:szCs w:val="24"/>
          <w:rtl w:val="0"/>
        </w:rPr>
      </w:pPr>
    </w:p>
    <w:p w14:paraId="00000057">
      <w:pPr>
        <w:numPr>
          <w:ilvl w:val="0"/>
          <w:numId w:val="1"/>
        </w:numPr>
        <w:ind w:left="0" w:leftChars="-1" w:hanging="2" w:hangingChars="1"/>
        <w:rPr>
          <w:rFonts w:hint="default" w:ascii="Garamond" w:hAnsi="Garamond" w:cs="Garamond"/>
          <w:b/>
          <w:sz w:val="24"/>
          <w:szCs w:val="24"/>
        </w:rPr>
      </w:pPr>
      <w:r>
        <w:rPr>
          <w:rFonts w:hint="default" w:ascii="Garamond" w:hAnsi="Garamond" w:cs="Garamond"/>
          <w:b/>
          <w:sz w:val="24"/>
          <w:szCs w:val="24"/>
          <w:rtl w:val="0"/>
        </w:rPr>
        <w:t>Propose  for g</w:t>
      </w:r>
      <w:r>
        <w:rPr>
          <w:rFonts w:hint="default" w:ascii="Garamond" w:hAnsi="Garamond" w:cs="Garamond"/>
          <w:b/>
          <w:sz w:val="24"/>
          <w:szCs w:val="24"/>
          <w:vertAlign w:val="baseline"/>
          <w:rtl w:val="0"/>
        </w:rPr>
        <w:t xml:space="preserve">eneral artefact classification  for museums under </w:t>
      </w:r>
      <w:r>
        <w:rPr>
          <w:rFonts w:hint="default" w:ascii="Garamond" w:hAnsi="Garamond" w:cs="Garamond"/>
          <w:b/>
          <w:sz w:val="24"/>
          <w:szCs w:val="24"/>
          <w:rtl w:val="0"/>
        </w:rPr>
        <w:t>museum</w:t>
      </w:r>
      <w:r>
        <w:rPr>
          <w:rFonts w:hint="default" w:ascii="Garamond" w:hAnsi="Garamond" w:cs="Garamond"/>
          <w:b/>
          <w:sz w:val="24"/>
          <w:szCs w:val="24"/>
          <w:vertAlign w:val="baseline"/>
          <w:rtl w:val="0"/>
        </w:rPr>
        <w:t xml:space="preserve"> division.</w:t>
      </w:r>
    </w:p>
    <w:p w14:paraId="00000058">
      <w:pPr>
        <w:jc w:val="both"/>
        <w:rPr>
          <w:rFonts w:hint="default" w:ascii="Garamond" w:hAnsi="Garamond" w:cs="Garamond"/>
          <w:b/>
          <w:sz w:val="24"/>
          <w:szCs w:val="24"/>
        </w:rPr>
      </w:pPr>
    </w:p>
    <w:p w14:paraId="6A4DD553">
      <w:pPr>
        <w:pStyle w:val="16"/>
        <w:keepNext w:val="0"/>
        <w:keepLines w:val="0"/>
        <w:widowControl/>
        <w:suppressLineNumbers w:val="0"/>
        <w:shd w:val="clear" w:fill="FFFFFF"/>
        <w:spacing w:before="206" w:beforeAutospacing="0" w:after="206" w:afterAutospacing="0" w:line="429" w:lineRule="atLeast"/>
        <w:ind w:left="0" w:right="0" w:firstLine="0"/>
        <w:jc w:val="both"/>
        <w:rPr>
          <w:rFonts w:hint="default" w:ascii="Garamond" w:hAnsi="Garamond" w:eastAsia="Segoe UI" w:cs="Garamond"/>
          <w:i w:val="0"/>
          <w:iCs w:val="0"/>
          <w:caps w:val="0"/>
          <w:color w:val="404040"/>
          <w:spacing w:val="0"/>
          <w:sz w:val="24"/>
          <w:szCs w:val="24"/>
        </w:rPr>
      </w:pPr>
      <w:r>
        <w:rPr>
          <w:rFonts w:hint="default" w:ascii="Garamond" w:hAnsi="Garamond" w:eastAsia="Segoe UI" w:cs="Garamond"/>
          <w:i w:val="0"/>
          <w:iCs w:val="0"/>
          <w:caps w:val="0"/>
          <w:color w:val="404040"/>
          <w:spacing w:val="0"/>
          <w:sz w:val="24"/>
          <w:szCs w:val="24"/>
          <w:shd w:val="clear" w:fill="FFFFFF"/>
        </w:rPr>
        <w:t>Significant work remains to be done in improving museum collection management across Bhutan. This crucial task requires a coordinated effort among Bhutanese curators to systematically classify the extensive artifacts housed in our national museums.</w:t>
      </w:r>
    </w:p>
    <w:p w14:paraId="4E986CE9">
      <w:pPr>
        <w:pStyle w:val="16"/>
        <w:keepNext w:val="0"/>
        <w:keepLines w:val="0"/>
        <w:widowControl/>
        <w:suppressLineNumbers w:val="0"/>
        <w:shd w:val="clear" w:fill="FFFFFF"/>
        <w:spacing w:before="206" w:beforeAutospacing="0" w:after="206" w:afterAutospacing="0" w:line="429" w:lineRule="atLeast"/>
        <w:ind w:left="0" w:right="0" w:firstLine="0"/>
        <w:jc w:val="both"/>
        <w:rPr>
          <w:rFonts w:hint="default" w:ascii="Garamond" w:hAnsi="Garamond" w:eastAsia="Segoe UI" w:cs="Garamond"/>
          <w:i w:val="0"/>
          <w:iCs w:val="0"/>
          <w:caps w:val="0"/>
          <w:color w:val="404040"/>
          <w:spacing w:val="0"/>
          <w:sz w:val="24"/>
          <w:szCs w:val="24"/>
        </w:rPr>
      </w:pPr>
      <w:r>
        <w:rPr>
          <w:rFonts w:hint="default" w:ascii="Garamond" w:hAnsi="Garamond" w:eastAsia="Segoe UI" w:cs="Garamond"/>
          <w:i w:val="0"/>
          <w:iCs w:val="0"/>
          <w:caps w:val="0"/>
          <w:color w:val="404040"/>
          <w:spacing w:val="0"/>
          <w:sz w:val="24"/>
          <w:szCs w:val="24"/>
          <w:shd w:val="clear" w:fill="FFFFFF"/>
        </w:rPr>
        <w:t>After careful study of international classification systems and existing practices at Bhutan's premier institutions - including the National Museum in Paro, the Royal Heritage Museum in Trongsa, and the Textile Museum in Thimphu - I have developed a comprehensive new classification system. This framework addresses current inconsistencies through:</w:t>
      </w:r>
    </w:p>
    <w:p w14:paraId="21E21901">
      <w:pPr>
        <w:pStyle w:val="16"/>
        <w:keepNext w:val="0"/>
        <w:keepLines w:val="0"/>
        <w:widowControl/>
        <w:numPr>
          <w:ilvl w:val="0"/>
          <w:numId w:val="2"/>
        </w:numPr>
        <w:suppressLineNumbers w:val="0"/>
        <w:spacing w:before="0" w:beforeAutospacing="0" w:after="0" w:afterAutospacing="0" w:line="429" w:lineRule="atLeast"/>
        <w:ind w:left="0" w:leftChars="0" w:right="0" w:firstLine="0" w:firstLineChars="0"/>
        <w:jc w:val="both"/>
        <w:rPr>
          <w:rFonts w:hint="default" w:ascii="Garamond" w:hAnsi="Garamond" w:cs="Garamond"/>
          <w:sz w:val="24"/>
          <w:szCs w:val="24"/>
        </w:rPr>
      </w:pPr>
      <w:r>
        <w:rPr>
          <w:rFonts w:hint="default" w:ascii="Garamond" w:hAnsi="Garamond" w:eastAsia="Segoe UI" w:cs="Garamond"/>
          <w:i w:val="0"/>
          <w:iCs w:val="0"/>
          <w:caps w:val="0"/>
          <w:color w:val="404040"/>
          <w:spacing w:val="0"/>
          <w:sz w:val="24"/>
          <w:szCs w:val="24"/>
          <w:shd w:val="clear" w:fill="FFFFFF"/>
        </w:rPr>
        <w:t>A clear logical structure</w:t>
      </w:r>
    </w:p>
    <w:p w14:paraId="4C2FCE3B">
      <w:pPr>
        <w:pStyle w:val="16"/>
        <w:keepNext w:val="0"/>
        <w:keepLines w:val="0"/>
        <w:widowControl/>
        <w:numPr>
          <w:ilvl w:val="0"/>
          <w:numId w:val="2"/>
        </w:numPr>
        <w:suppressLineNumbers w:val="0"/>
        <w:spacing w:before="0" w:beforeAutospacing="0" w:after="0" w:afterAutospacing="0" w:line="429" w:lineRule="atLeast"/>
        <w:ind w:left="0" w:leftChars="0" w:right="0" w:firstLine="0" w:firstLineChars="0"/>
        <w:jc w:val="both"/>
        <w:rPr>
          <w:rFonts w:hint="default" w:ascii="Garamond" w:hAnsi="Garamond" w:cs="Garamond"/>
          <w:sz w:val="24"/>
          <w:szCs w:val="24"/>
        </w:rPr>
      </w:pPr>
      <w:r>
        <w:rPr>
          <w:rFonts w:hint="default" w:ascii="Garamond" w:hAnsi="Garamond" w:eastAsia="Segoe UI" w:cs="Garamond"/>
          <w:i w:val="0"/>
          <w:iCs w:val="0"/>
          <w:caps w:val="0"/>
          <w:color w:val="404040"/>
          <w:spacing w:val="0"/>
          <w:sz w:val="24"/>
          <w:szCs w:val="24"/>
          <w:shd w:val="clear" w:fill="FFFFFF"/>
        </w:rPr>
        <w:t>Standardized controlled vocabulary</w:t>
      </w:r>
    </w:p>
    <w:p w14:paraId="2C772A01">
      <w:pPr>
        <w:pStyle w:val="16"/>
        <w:keepNext w:val="0"/>
        <w:keepLines w:val="0"/>
        <w:widowControl/>
        <w:numPr>
          <w:ilvl w:val="0"/>
          <w:numId w:val="2"/>
        </w:numPr>
        <w:suppressLineNumbers w:val="0"/>
        <w:spacing w:before="0" w:beforeAutospacing="0" w:after="0" w:afterAutospacing="0" w:line="429" w:lineRule="atLeast"/>
        <w:ind w:left="0" w:leftChars="0" w:right="0" w:firstLine="0" w:firstLineChars="0"/>
        <w:jc w:val="both"/>
        <w:rPr>
          <w:rFonts w:hint="default" w:ascii="Garamond" w:hAnsi="Garamond" w:cs="Garamond"/>
          <w:sz w:val="24"/>
          <w:szCs w:val="24"/>
        </w:rPr>
      </w:pPr>
      <w:r>
        <w:rPr>
          <w:rFonts w:hint="default" w:ascii="Garamond" w:hAnsi="Garamond" w:eastAsia="Segoe UI" w:cs="Garamond"/>
          <w:i w:val="0"/>
          <w:iCs w:val="0"/>
          <w:caps w:val="0"/>
          <w:color w:val="404040"/>
          <w:spacing w:val="0"/>
          <w:sz w:val="24"/>
          <w:szCs w:val="24"/>
          <w:shd w:val="clear" w:fill="FFFFFF"/>
        </w:rPr>
        <w:t>Seven major categories</w:t>
      </w:r>
    </w:p>
    <w:p w14:paraId="19F11E7B">
      <w:pPr>
        <w:pStyle w:val="16"/>
        <w:keepNext w:val="0"/>
        <w:keepLines w:val="0"/>
        <w:widowControl/>
        <w:numPr>
          <w:ilvl w:val="0"/>
          <w:numId w:val="2"/>
        </w:numPr>
        <w:suppressLineNumbers w:val="0"/>
        <w:spacing w:before="0" w:beforeAutospacing="0" w:after="0" w:afterAutospacing="0" w:line="429" w:lineRule="atLeast"/>
        <w:ind w:left="0" w:leftChars="0" w:right="0" w:firstLine="0" w:firstLineChars="0"/>
        <w:jc w:val="both"/>
        <w:rPr>
          <w:rFonts w:hint="default" w:ascii="Garamond" w:hAnsi="Garamond" w:cs="Garamond"/>
        </w:rPr>
      </w:pPr>
      <w:r>
        <w:rPr>
          <w:rFonts w:hint="default" w:ascii="Garamond" w:hAnsi="Garamond" w:eastAsia="Segoe UI" w:cs="Garamond"/>
          <w:i w:val="0"/>
          <w:iCs w:val="0"/>
          <w:caps w:val="0"/>
          <w:color w:val="404040"/>
          <w:spacing w:val="0"/>
          <w:sz w:val="24"/>
          <w:szCs w:val="24"/>
          <w:shd w:val="clear" w:fill="FFFFFF"/>
        </w:rPr>
        <w:t>Fifty-nine  subgroups</w:t>
      </w:r>
    </w:p>
    <w:p w14:paraId="51036B82">
      <w:pPr>
        <w:pStyle w:val="16"/>
        <w:keepNext w:val="0"/>
        <w:keepLines w:val="0"/>
        <w:widowControl/>
        <w:suppressLineNumbers w:val="0"/>
        <w:shd w:val="clear" w:fill="FFFFFF"/>
        <w:spacing w:before="206" w:beforeAutospacing="0" w:after="206" w:afterAutospacing="0" w:line="429" w:lineRule="atLeast"/>
        <w:ind w:left="0" w:right="0" w:firstLine="0"/>
        <w:jc w:val="both"/>
        <w:rPr>
          <w:rFonts w:hint="default" w:ascii="Garamond" w:hAnsi="Garamond" w:eastAsia="Segoe UI" w:cs="Garamond"/>
          <w:i w:val="0"/>
          <w:iCs w:val="0"/>
          <w:caps w:val="0"/>
          <w:color w:val="404040"/>
          <w:spacing w:val="0"/>
          <w:sz w:val="24"/>
          <w:szCs w:val="24"/>
        </w:rPr>
      </w:pPr>
      <w:r>
        <w:rPr>
          <w:rFonts w:hint="default" w:ascii="Garamond" w:hAnsi="Garamond" w:eastAsia="Segoe UI" w:cs="Garamond"/>
          <w:i w:val="0"/>
          <w:iCs w:val="0"/>
          <w:caps w:val="0"/>
          <w:color w:val="404040"/>
          <w:spacing w:val="0"/>
          <w:sz w:val="24"/>
          <w:szCs w:val="24"/>
          <w:shd w:val="clear" w:fill="FFFFFF"/>
        </w:rPr>
        <w:t>The system has been designed to encompass not only current collections but also potential future acquisitions, providing Bhutan's museums with a robust, future-proof classification standard. This work builds upon both global best practices and local Bhutanese museum expertise to create a solution tailored to our nation's unique cultural heritage.</w:t>
      </w:r>
    </w:p>
    <w:p w14:paraId="0000005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bl>
      <w:tblPr>
        <w:tblStyle w:val="29"/>
        <w:tblW w:w="961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5"/>
        <w:gridCol w:w="2310"/>
        <w:gridCol w:w="1815"/>
        <w:gridCol w:w="1305"/>
        <w:gridCol w:w="2070"/>
      </w:tblGrid>
      <w:tr w14:paraId="62B2F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05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cs="Garamond"/>
                <w:b/>
                <w:i w:val="0"/>
                <w:smallCaps w:val="0"/>
                <w:strike w:val="0"/>
                <w:color w:val="000000"/>
                <w:sz w:val="24"/>
                <w:szCs w:val="24"/>
                <w:u w:val="none"/>
                <w:shd w:val="clear" w:fill="auto"/>
                <w:vertAlign w:val="baseline"/>
              </w:rPr>
            </w:pPr>
            <w:r>
              <w:rPr>
                <w:rFonts w:hint="default" w:ascii="Garamond" w:hAnsi="Garamond" w:cs="Garamond"/>
                <w:b/>
                <w:sz w:val="24"/>
                <w:szCs w:val="24"/>
                <w:rtl w:val="0"/>
              </w:rPr>
              <w:t>Majorgroup</w:t>
            </w:r>
          </w:p>
        </w:tc>
        <w:tc>
          <w:tcPr>
            <w:vAlign w:val="top"/>
          </w:tcPr>
          <w:p w14:paraId="0000006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cs="Garamond"/>
                <w:b/>
                <w:i w:val="0"/>
                <w:smallCaps w:val="0"/>
                <w:strike w:val="0"/>
                <w:color w:val="000000"/>
                <w:sz w:val="24"/>
                <w:szCs w:val="24"/>
                <w:u w:val="none"/>
                <w:shd w:val="clear" w:fill="auto"/>
                <w:vertAlign w:val="baseline"/>
              </w:rPr>
            </w:pPr>
            <w:r>
              <w:rPr>
                <w:rFonts w:hint="default" w:ascii="Garamond" w:hAnsi="Garamond" w:cs="Garamond"/>
                <w:b/>
                <w:i w:val="0"/>
                <w:smallCaps w:val="0"/>
                <w:strike w:val="0"/>
                <w:color w:val="000000"/>
                <w:sz w:val="24"/>
                <w:szCs w:val="24"/>
                <w:u w:val="none"/>
                <w:shd w:val="clear" w:fill="auto"/>
                <w:vertAlign w:val="baseline"/>
                <w:rtl w:val="0"/>
              </w:rPr>
              <w:t xml:space="preserve">Subgroup </w:t>
            </w:r>
          </w:p>
        </w:tc>
        <w:tc>
          <w:tcPr>
            <w:vAlign w:val="top"/>
          </w:tcPr>
          <w:p w14:paraId="0000006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cs="Garamond"/>
                <w:b/>
                <w:i w:val="0"/>
                <w:smallCaps w:val="0"/>
                <w:strike w:val="0"/>
                <w:color w:val="000000"/>
                <w:sz w:val="24"/>
                <w:szCs w:val="24"/>
                <w:u w:val="none"/>
                <w:shd w:val="clear" w:fill="auto"/>
                <w:vertAlign w:val="baseline"/>
              </w:rPr>
            </w:pPr>
            <w:r>
              <w:rPr>
                <w:rFonts w:hint="default" w:ascii="Garamond" w:hAnsi="Garamond" w:cs="Garamond"/>
                <w:b/>
                <w:i w:val="0"/>
                <w:smallCaps w:val="0"/>
                <w:strike w:val="0"/>
                <w:color w:val="000000"/>
                <w:sz w:val="24"/>
                <w:szCs w:val="24"/>
                <w:u w:val="none"/>
                <w:shd w:val="clear" w:fill="auto"/>
                <w:vertAlign w:val="baseline"/>
                <w:rtl w:val="0"/>
              </w:rPr>
              <w:t xml:space="preserve">Object Name </w:t>
            </w:r>
          </w:p>
        </w:tc>
        <w:tc>
          <w:tcPr>
            <w:vAlign w:val="top"/>
          </w:tcPr>
          <w:p w14:paraId="0000006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cs="Garamond"/>
                <w:b/>
                <w:i w:val="0"/>
                <w:smallCaps w:val="0"/>
                <w:strike w:val="0"/>
                <w:color w:val="000000"/>
                <w:sz w:val="24"/>
                <w:szCs w:val="24"/>
                <w:u w:val="none"/>
                <w:shd w:val="clear" w:fill="auto"/>
                <w:vertAlign w:val="baseline"/>
              </w:rPr>
            </w:pPr>
            <w:r>
              <w:rPr>
                <w:rFonts w:hint="default" w:ascii="Garamond" w:hAnsi="Garamond" w:cs="Garamond"/>
                <w:b/>
                <w:i w:val="0"/>
                <w:smallCaps w:val="0"/>
                <w:strike w:val="0"/>
                <w:color w:val="000000"/>
                <w:sz w:val="24"/>
                <w:szCs w:val="24"/>
                <w:u w:val="none"/>
                <w:shd w:val="clear" w:fill="auto"/>
                <w:vertAlign w:val="baseline"/>
                <w:rtl w:val="0"/>
              </w:rPr>
              <w:t xml:space="preserve">Materials  </w:t>
            </w:r>
          </w:p>
        </w:tc>
        <w:tc>
          <w:tcPr>
            <w:vAlign w:val="top"/>
          </w:tcPr>
          <w:p w14:paraId="0000006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cs="Garamond"/>
                <w:b/>
                <w:i w:val="0"/>
                <w:smallCaps w:val="0"/>
                <w:strike w:val="0"/>
                <w:color w:val="000000"/>
                <w:sz w:val="24"/>
                <w:szCs w:val="24"/>
                <w:u w:val="none"/>
                <w:shd w:val="clear" w:fill="auto"/>
                <w:vertAlign w:val="baseline"/>
              </w:rPr>
            </w:pPr>
            <w:r>
              <w:rPr>
                <w:rFonts w:hint="default" w:ascii="Garamond" w:hAnsi="Garamond" w:cs="Garamond"/>
                <w:b/>
                <w:sz w:val="24"/>
                <w:szCs w:val="24"/>
                <w:rtl w:val="0"/>
              </w:rPr>
              <w:t xml:space="preserve">Descriptions </w:t>
            </w:r>
          </w:p>
          <w:p w14:paraId="0000006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cs="Garamond"/>
                <w:b/>
                <w:sz w:val="24"/>
                <w:szCs w:val="24"/>
              </w:rPr>
            </w:pPr>
          </w:p>
        </w:tc>
      </w:tr>
      <w:tr w14:paraId="3A8C9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06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Household Items</w:t>
            </w:r>
          </w:p>
        </w:tc>
        <w:tc>
          <w:tcPr>
            <w:vAlign w:val="top"/>
          </w:tcPr>
          <w:p w14:paraId="0000006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 xml:space="preserve">Furniture </w:t>
            </w:r>
          </w:p>
          <w:p w14:paraId="0000006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Kitchenwares</w:t>
            </w:r>
          </w:p>
          <w:p w14:paraId="0000006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cs="Garamond"/>
                <w:sz w:val="24"/>
                <w:szCs w:val="24"/>
                <w:rtl w:val="0"/>
              </w:rPr>
              <w:t>Musical</w:t>
            </w:r>
            <w:r>
              <w:rPr>
                <w:rFonts w:hint="default" w:ascii="Garamond" w:hAnsi="Garamond" w:eastAsia="Times New Roman" w:cs="Garamond"/>
                <w:b w:val="0"/>
                <w:i w:val="0"/>
                <w:smallCaps w:val="0"/>
                <w:strike w:val="0"/>
                <w:color w:val="000000"/>
                <w:sz w:val="24"/>
                <w:szCs w:val="24"/>
                <w:u w:val="none"/>
                <w:shd w:val="clear" w:fill="auto"/>
                <w:vertAlign w:val="baseline"/>
                <w:rtl w:val="0"/>
              </w:rPr>
              <w:t xml:space="preserve"> instruments</w:t>
            </w:r>
          </w:p>
          <w:p w14:paraId="0000006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Equipment</w:t>
            </w:r>
          </w:p>
          <w:p w14:paraId="0000006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 xml:space="preserve">Decorative items </w:t>
            </w:r>
          </w:p>
          <w:p w14:paraId="0000006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Thakshing/Weaving Equipment</w:t>
            </w:r>
          </w:p>
          <w:p w14:paraId="0000006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Container</w:t>
            </w:r>
          </w:p>
          <w:p w14:paraId="0000006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6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6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7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r>
      <w:tr w14:paraId="5BFC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07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Religious and Ritual Items</w:t>
            </w:r>
          </w:p>
        </w:tc>
        <w:tc>
          <w:tcPr>
            <w:vAlign w:val="top"/>
          </w:tcPr>
          <w:p w14:paraId="0000007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KU/Stautes</w:t>
            </w:r>
          </w:p>
          <w:p w14:paraId="0000007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Sung</w:t>
            </w:r>
          </w:p>
          <w:p w14:paraId="0000007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Thug</w:t>
            </w:r>
          </w:p>
          <w:p w14:paraId="0000007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Yoenten (qualities)</w:t>
            </w:r>
          </w:p>
          <w:p w14:paraId="0000007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Thinley (Activities)</w:t>
            </w:r>
          </w:p>
          <w:p w14:paraId="0000007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Masks</w:t>
            </w:r>
          </w:p>
          <w:p w14:paraId="0000007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Dance Costums</w:t>
            </w:r>
          </w:p>
          <w:p w14:paraId="0000007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cs="Garamond"/>
                <w:sz w:val="24"/>
                <w:szCs w:val="24"/>
              </w:rPr>
            </w:pPr>
            <w:r>
              <w:rPr>
                <w:rFonts w:hint="default" w:ascii="Garamond" w:hAnsi="Garamond" w:cs="Garamond"/>
                <w:sz w:val="24"/>
                <w:szCs w:val="24"/>
                <w:rtl w:val="0"/>
              </w:rPr>
              <w:t>Tonde</w:t>
            </w:r>
          </w:p>
        </w:tc>
        <w:tc>
          <w:tcPr>
            <w:vAlign w:val="top"/>
          </w:tcPr>
          <w:p w14:paraId="0000007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7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7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r>
      <w:tr w14:paraId="7B106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07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 xml:space="preserve">Clothing and Ornament </w:t>
            </w:r>
          </w:p>
        </w:tc>
        <w:tc>
          <w:tcPr>
            <w:vAlign w:val="top"/>
          </w:tcPr>
          <w:p w14:paraId="0000007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Gho</w:t>
            </w:r>
          </w:p>
          <w:p w14:paraId="0000007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Kira</w:t>
            </w:r>
          </w:p>
          <w:p w14:paraId="0000008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Kera</w:t>
            </w:r>
          </w:p>
          <w:p w14:paraId="0000008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Rachhu</w:t>
            </w:r>
          </w:p>
          <w:p w14:paraId="0000008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Kabney</w:t>
            </w:r>
          </w:p>
          <w:p w14:paraId="0000008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Tego</w:t>
            </w:r>
          </w:p>
          <w:p w14:paraId="0000008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Pangkheb</w:t>
            </w:r>
          </w:p>
          <w:p w14:paraId="0000008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Lham/shoe</w:t>
            </w:r>
          </w:p>
          <w:p w14:paraId="0000008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Wongju</w:t>
            </w:r>
          </w:p>
          <w:p w14:paraId="0000008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Gutsuma</w:t>
            </w:r>
          </w:p>
          <w:p w14:paraId="0000008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Head ornaments</w:t>
            </w:r>
          </w:p>
          <w:p w14:paraId="0000008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Ear ornament</w:t>
            </w:r>
          </w:p>
          <w:p w14:paraId="0000008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 xml:space="preserve">Neck Ornament </w:t>
            </w:r>
          </w:p>
          <w:p w14:paraId="0000008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Nose Ornament</w:t>
            </w:r>
          </w:p>
          <w:p w14:paraId="0000008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Hand and Arm Ornament</w:t>
            </w:r>
          </w:p>
          <w:p w14:paraId="0000008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Waist Ornament</w:t>
            </w:r>
          </w:p>
          <w:p w14:paraId="0000008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 xml:space="preserve">Foots ornament </w:t>
            </w:r>
          </w:p>
          <w:p w14:paraId="0000008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Bag</w:t>
            </w:r>
          </w:p>
          <w:p w14:paraId="0000009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Yathra</w:t>
            </w:r>
          </w:p>
          <w:p w14:paraId="0000009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 xml:space="preserve">Merak Sakten Costume </w:t>
            </w:r>
          </w:p>
          <w:p w14:paraId="0000009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 xml:space="preserve">Layab Costume </w:t>
            </w:r>
          </w:p>
          <w:p w14:paraId="0000009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Kheb</w:t>
            </w:r>
          </w:p>
          <w:p w14:paraId="0000009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Purse/ Pouch</w:t>
            </w:r>
          </w:p>
          <w:p w14:paraId="0000009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p w14:paraId="0000009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9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9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9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r>
      <w:tr w14:paraId="15584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09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Weapon and Armour</w:t>
            </w:r>
          </w:p>
        </w:tc>
        <w:tc>
          <w:tcPr>
            <w:vAlign w:val="top"/>
          </w:tcPr>
          <w:p w14:paraId="0000009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Head Gear</w:t>
            </w:r>
          </w:p>
          <w:p w14:paraId="0000009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Chest Armor</w:t>
            </w:r>
          </w:p>
          <w:p w14:paraId="0000009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 xml:space="preserve">Arms/Shoulder </w:t>
            </w:r>
          </w:p>
          <w:p w14:paraId="0000009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Melee Weapon</w:t>
            </w:r>
          </w:p>
          <w:p w14:paraId="0000009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Ranged Weapon</w:t>
            </w:r>
          </w:p>
          <w:p w14:paraId="000000A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A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A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A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r>
      <w:tr w14:paraId="6733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0A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Numismatic items</w:t>
            </w:r>
          </w:p>
        </w:tc>
        <w:tc>
          <w:tcPr>
            <w:vAlign w:val="top"/>
          </w:tcPr>
          <w:p w14:paraId="000000A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Coin</w:t>
            </w:r>
          </w:p>
          <w:p w14:paraId="000000A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Weight</w:t>
            </w:r>
          </w:p>
          <w:p w14:paraId="000000A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Seal</w:t>
            </w:r>
          </w:p>
          <w:p w14:paraId="000000A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Paper Note</w:t>
            </w:r>
          </w:p>
          <w:p w14:paraId="000000A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Medal</w:t>
            </w:r>
          </w:p>
          <w:p w14:paraId="000000AA">
            <w:pPr>
              <w:jc w:val="both"/>
              <w:rPr>
                <w:rFonts w:hint="default" w:ascii="Garamond" w:hAnsi="Garamond" w:cs="Garamond"/>
                <w:sz w:val="24"/>
                <w:szCs w:val="24"/>
              </w:rPr>
            </w:pPr>
            <w:r>
              <w:rPr>
                <w:rFonts w:hint="default" w:ascii="Garamond" w:hAnsi="Garamond" w:cs="Garamond"/>
                <w:sz w:val="24"/>
                <w:szCs w:val="24"/>
                <w:rtl w:val="0"/>
              </w:rPr>
              <w:t>Stamps</w:t>
            </w:r>
          </w:p>
          <w:p w14:paraId="000000AB">
            <w:pPr>
              <w:jc w:val="both"/>
              <w:rPr>
                <w:rFonts w:hint="default" w:ascii="Garamond" w:hAnsi="Garamond" w:cs="Garamond"/>
                <w:sz w:val="24"/>
                <w:szCs w:val="24"/>
              </w:rPr>
            </w:pPr>
            <w:r>
              <w:rPr>
                <w:rFonts w:hint="default" w:ascii="Garamond" w:hAnsi="Garamond" w:cs="Garamond"/>
                <w:sz w:val="24"/>
                <w:szCs w:val="24"/>
                <w:rtl w:val="0"/>
              </w:rPr>
              <w:t>Almanac</w:t>
            </w:r>
          </w:p>
          <w:p w14:paraId="000000AC">
            <w:pPr>
              <w:jc w:val="both"/>
              <w:rPr>
                <w:rFonts w:hint="default" w:ascii="Garamond" w:hAnsi="Garamond" w:cs="Garamond"/>
                <w:sz w:val="24"/>
                <w:szCs w:val="24"/>
              </w:rPr>
            </w:pPr>
            <w:r>
              <w:rPr>
                <w:rFonts w:hint="default" w:ascii="Garamond" w:hAnsi="Garamond" w:cs="Garamond"/>
                <w:sz w:val="24"/>
                <w:szCs w:val="24"/>
                <w:rtl w:val="0"/>
              </w:rPr>
              <w:t>Tsali</w:t>
            </w:r>
          </w:p>
        </w:tc>
        <w:tc>
          <w:tcPr>
            <w:vAlign w:val="top"/>
          </w:tcPr>
          <w:p w14:paraId="000000A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A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A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r>
      <w:tr w14:paraId="6F96F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0B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Zoological Specimen</w:t>
            </w:r>
          </w:p>
          <w:p w14:paraId="000000B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p w14:paraId="000000B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B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Entomology(Insects)</w:t>
            </w:r>
          </w:p>
          <w:p w14:paraId="000000B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Herpetology (Reptiles and amphibians )</w:t>
            </w:r>
          </w:p>
          <w:p w14:paraId="000000B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Mammalogy (Mammals)</w:t>
            </w:r>
          </w:p>
          <w:p w14:paraId="000000B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eastAsia="Times New Roman" w:cs="Garamond"/>
                <w:b w:val="0"/>
                <w:i w:val="0"/>
                <w:smallCaps w:val="0"/>
                <w:strike w:val="0"/>
                <w:color w:val="000000"/>
                <w:sz w:val="24"/>
                <w:szCs w:val="24"/>
                <w:u w:val="none"/>
                <w:shd w:val="clear" w:fill="auto"/>
                <w:vertAlign w:val="baseline"/>
                <w:rtl w:val="0"/>
              </w:rPr>
              <w:t>Ornithology (Bird)</w:t>
            </w:r>
          </w:p>
          <w:p w14:paraId="000000B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B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B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B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r>
      <w:tr w14:paraId="6668C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0B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cs="Garamond"/>
                <w:sz w:val="24"/>
                <w:szCs w:val="24"/>
                <w:rtl w:val="0"/>
              </w:rPr>
              <w:t xml:space="preserve">Miscellaneous </w:t>
            </w:r>
          </w:p>
        </w:tc>
        <w:tc>
          <w:tcPr>
            <w:vAlign w:val="top"/>
          </w:tcPr>
          <w:p w14:paraId="000000B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p w14:paraId="000000B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BE">
            <w:pPr>
              <w:jc w:val="both"/>
              <w:rPr>
                <w:rFonts w:hint="default" w:ascii="Garamond" w:hAnsi="Garamond" w:cs="Garamond"/>
                <w:sz w:val="24"/>
                <w:szCs w:val="24"/>
              </w:rPr>
            </w:pPr>
            <w:r>
              <w:rPr>
                <w:rFonts w:hint="default" w:ascii="Garamond" w:hAnsi="Garamond" w:cs="Garamond"/>
                <w:sz w:val="24"/>
                <w:szCs w:val="24"/>
                <w:rtl w:val="0"/>
              </w:rPr>
              <w:t>Yeti's Palm</w:t>
            </w:r>
          </w:p>
          <w:p w14:paraId="000000BF">
            <w:pPr>
              <w:jc w:val="both"/>
              <w:rPr>
                <w:rFonts w:hint="default" w:ascii="Garamond" w:hAnsi="Garamond" w:cs="Garamond"/>
                <w:sz w:val="24"/>
                <w:szCs w:val="24"/>
              </w:rPr>
            </w:pPr>
            <w:r>
              <w:rPr>
                <w:rFonts w:hint="default" w:ascii="Garamond" w:hAnsi="Garamond" w:cs="Garamond"/>
                <w:sz w:val="24"/>
                <w:szCs w:val="24"/>
                <w:rtl w:val="0"/>
              </w:rPr>
              <w:t>Peling Tooth</w:t>
            </w:r>
          </w:p>
          <w:p w14:paraId="000000C0">
            <w:pPr>
              <w:jc w:val="both"/>
              <w:rPr>
                <w:rFonts w:hint="default" w:ascii="Garamond" w:hAnsi="Garamond" w:cs="Garamond"/>
                <w:sz w:val="24"/>
                <w:szCs w:val="24"/>
              </w:rPr>
            </w:pPr>
            <w:r>
              <w:rPr>
                <w:rFonts w:hint="default" w:ascii="Garamond" w:hAnsi="Garamond" w:cs="Garamond"/>
                <w:sz w:val="24"/>
                <w:szCs w:val="24"/>
                <w:rtl w:val="0"/>
              </w:rPr>
              <w:t>Dog Tooth</w:t>
            </w:r>
          </w:p>
          <w:p w14:paraId="000000C1">
            <w:pPr>
              <w:jc w:val="both"/>
              <w:rPr>
                <w:rFonts w:hint="default" w:ascii="Garamond" w:hAnsi="Garamond" w:cs="Garamond"/>
                <w:sz w:val="24"/>
                <w:szCs w:val="24"/>
              </w:rPr>
            </w:pPr>
            <w:r>
              <w:rPr>
                <w:rFonts w:hint="default" w:ascii="Garamond" w:hAnsi="Garamond" w:cs="Garamond"/>
                <w:sz w:val="24"/>
                <w:szCs w:val="24"/>
                <w:rtl w:val="0"/>
              </w:rPr>
              <w:t>Elephant Tusk</w:t>
            </w:r>
          </w:p>
          <w:p w14:paraId="000000C2">
            <w:pPr>
              <w:jc w:val="both"/>
              <w:rPr>
                <w:rFonts w:hint="default" w:ascii="Garamond" w:hAnsi="Garamond" w:cs="Garamond"/>
                <w:sz w:val="24"/>
                <w:szCs w:val="24"/>
              </w:rPr>
            </w:pPr>
            <w:r>
              <w:rPr>
                <w:rFonts w:hint="default" w:ascii="Garamond" w:hAnsi="Garamond" w:cs="Garamond"/>
                <w:sz w:val="24"/>
                <w:szCs w:val="24"/>
                <w:rtl w:val="0"/>
              </w:rPr>
              <w:t>Elephant Tooth</w:t>
            </w:r>
          </w:p>
          <w:p w14:paraId="000000C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cs="Garamond"/>
                <w:sz w:val="24"/>
                <w:szCs w:val="24"/>
              </w:rPr>
            </w:pPr>
          </w:p>
        </w:tc>
        <w:tc>
          <w:tcPr>
            <w:vAlign w:val="top"/>
          </w:tcPr>
          <w:p w14:paraId="000000C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p>
        </w:tc>
        <w:tc>
          <w:tcPr>
            <w:vAlign w:val="top"/>
          </w:tcPr>
          <w:p w14:paraId="000000C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Garamond" w:hAnsi="Garamond" w:eastAsia="Times New Roman" w:cs="Garamond"/>
                <w:b w:val="0"/>
                <w:i w:val="0"/>
                <w:smallCaps w:val="0"/>
                <w:strike w:val="0"/>
                <w:color w:val="000000"/>
                <w:sz w:val="24"/>
                <w:szCs w:val="24"/>
                <w:u w:val="none"/>
                <w:shd w:val="clear" w:fill="auto"/>
                <w:vertAlign w:val="baseline"/>
              </w:rPr>
            </w:pPr>
            <w:r>
              <w:rPr>
                <w:rFonts w:hint="default" w:ascii="Garamond" w:hAnsi="Garamond" w:cs="Garamond"/>
                <w:sz w:val="24"/>
                <w:szCs w:val="24"/>
                <w:rtl w:val="0"/>
              </w:rPr>
              <w:t xml:space="preserve">       </w:t>
            </w:r>
          </w:p>
        </w:tc>
      </w:tr>
    </w:tbl>
    <w:p w14:paraId="000000C6">
      <w:pPr>
        <w:pStyle w:val="4"/>
        <w:keepNext w:val="0"/>
        <w:keepLines w:val="0"/>
        <w:widowControl/>
        <w:shd w:val="clear" w:fill="FFFFFF"/>
        <w:spacing w:before="274" w:after="206"/>
        <w:ind w:left="0" w:right="0" w:firstLine="0"/>
        <w:rPr>
          <w:rFonts w:hint="default" w:ascii="Garamond" w:hAnsi="Garamond" w:eastAsia="Times New Roman" w:cs="Garamond"/>
          <w:color w:val="404040"/>
          <w:sz w:val="24"/>
          <w:szCs w:val="24"/>
          <w:highlight w:val="white"/>
        </w:rPr>
      </w:pPr>
    </w:p>
    <w:p w14:paraId="34B49816">
      <w:pPr>
        <w:pStyle w:val="16"/>
        <w:keepNext w:val="0"/>
        <w:keepLines w:val="0"/>
        <w:widowControl/>
        <w:suppressLineNumbers w:val="0"/>
        <w:shd w:val="clear" w:fill="FFFFFF"/>
        <w:spacing w:before="206" w:beforeAutospacing="0" w:after="206" w:afterAutospacing="0" w:line="429" w:lineRule="atLeast"/>
        <w:ind w:left="0" w:right="0" w:firstLine="0"/>
        <w:rPr>
          <w:rFonts w:hint="default" w:ascii="Garamond" w:hAnsi="Garamond" w:eastAsia="Segoe UI" w:cs="Garamond"/>
          <w:i w:val="0"/>
          <w:iCs w:val="0"/>
          <w:caps w:val="0"/>
          <w:color w:val="404040"/>
          <w:spacing w:val="0"/>
          <w:sz w:val="24"/>
          <w:szCs w:val="24"/>
        </w:rPr>
      </w:pPr>
      <w:r>
        <w:rPr>
          <w:rStyle w:val="17"/>
          <w:rFonts w:hint="default" w:ascii="Garamond" w:hAnsi="Garamond" w:eastAsia="Segoe UI" w:cs="Garamond"/>
          <w:b/>
          <w:bCs/>
          <w:i w:val="0"/>
          <w:iCs w:val="0"/>
          <w:caps w:val="0"/>
          <w:color w:val="404040"/>
          <w:spacing w:val="0"/>
          <w:sz w:val="24"/>
          <w:szCs w:val="24"/>
          <w:shd w:val="clear" w:fill="FFFFFF"/>
        </w:rPr>
        <w:t>Conclusion</w:t>
      </w:r>
    </w:p>
    <w:p w14:paraId="4B050C5A">
      <w:pPr>
        <w:pStyle w:val="16"/>
        <w:keepNext w:val="0"/>
        <w:keepLines w:val="0"/>
        <w:widowControl/>
        <w:suppressLineNumbers w:val="0"/>
        <w:shd w:val="clear" w:fill="FFFFFF"/>
        <w:spacing w:before="206" w:beforeAutospacing="0" w:after="206" w:afterAutospacing="0" w:line="429" w:lineRule="atLeast"/>
        <w:ind w:left="0" w:right="0" w:firstLine="0"/>
        <w:rPr>
          <w:rFonts w:hint="default" w:ascii="Garamond" w:hAnsi="Garamond" w:eastAsia="Segoe UI" w:cs="Garamond"/>
          <w:i w:val="0"/>
          <w:iCs w:val="0"/>
          <w:caps w:val="0"/>
          <w:color w:val="404040"/>
          <w:spacing w:val="0"/>
          <w:sz w:val="24"/>
          <w:szCs w:val="24"/>
        </w:rPr>
      </w:pPr>
      <w:r>
        <w:rPr>
          <w:rFonts w:hint="default" w:ascii="Garamond" w:hAnsi="Garamond" w:eastAsia="Segoe UI" w:cs="Garamond"/>
          <w:i w:val="0"/>
          <w:iCs w:val="0"/>
          <w:caps w:val="0"/>
          <w:color w:val="404040"/>
          <w:spacing w:val="0"/>
          <w:sz w:val="24"/>
          <w:szCs w:val="24"/>
          <w:shd w:val="clear" w:fill="FFFFFF"/>
        </w:rPr>
        <w:t>Artifact classification in museums globally demonstrates considerable variation, though most systems organize collections by core attributes: material composition, functional purpose, historical period, and cultural provenance. While major institutions frequently employ hybrid classification models, contemporary digital practices emphasize standardized systems to enhance worldwide accessibility and interoperability.</w:t>
      </w:r>
    </w:p>
    <w:p w14:paraId="6900F54B">
      <w:pPr>
        <w:pStyle w:val="16"/>
        <w:keepNext w:val="0"/>
        <w:keepLines w:val="0"/>
        <w:widowControl/>
        <w:suppressLineNumbers w:val="0"/>
        <w:shd w:val="clear" w:fill="FFFFFF"/>
        <w:spacing w:before="206" w:beforeAutospacing="0" w:after="206" w:afterAutospacing="0" w:line="429" w:lineRule="atLeast"/>
        <w:ind w:left="0" w:right="0" w:firstLine="0"/>
        <w:rPr>
          <w:rFonts w:hint="default" w:ascii="Garamond" w:hAnsi="Garamond" w:eastAsia="Segoe UI" w:cs="Garamond"/>
          <w:i w:val="0"/>
          <w:iCs w:val="0"/>
          <w:caps w:val="0"/>
          <w:color w:val="404040"/>
          <w:spacing w:val="0"/>
          <w:sz w:val="24"/>
          <w:szCs w:val="24"/>
          <w:shd w:val="clear" w:fill="FFFFFF"/>
        </w:rPr>
      </w:pPr>
      <w:r>
        <w:rPr>
          <w:rFonts w:hint="default" w:ascii="Garamond" w:hAnsi="Garamond" w:eastAsia="Segoe UI" w:cs="Garamond"/>
          <w:i w:val="0"/>
          <w:iCs w:val="0"/>
          <w:caps w:val="0"/>
          <w:color w:val="404040"/>
          <w:spacing w:val="0"/>
          <w:sz w:val="24"/>
          <w:szCs w:val="24"/>
          <w:shd w:val="clear" w:fill="FFFFFF"/>
        </w:rPr>
        <w:t>Recognizing these global trends while addressing Bhutan's specific museological needs, the Museums Division has developed a unified classification framework. This system serves dual purposes:</w:t>
      </w:r>
    </w:p>
    <w:p w14:paraId="43E79E39">
      <w:pPr>
        <w:pStyle w:val="16"/>
        <w:keepNext w:val="0"/>
        <w:keepLines w:val="0"/>
        <w:widowControl/>
        <w:numPr>
          <w:ilvl w:val="0"/>
          <w:numId w:val="3"/>
        </w:numPr>
        <w:suppressLineNumbers w:val="0"/>
        <w:shd w:val="clear" w:fill="FFFFFF"/>
        <w:spacing w:before="206" w:beforeAutospacing="0" w:after="206" w:afterAutospacing="0" w:line="429" w:lineRule="atLeast"/>
        <w:ind w:left="0" w:right="0" w:firstLine="0"/>
        <w:rPr>
          <w:rFonts w:hint="default" w:ascii="Garamond" w:hAnsi="Garamond" w:cs="Garamond"/>
          <w:sz w:val="24"/>
          <w:szCs w:val="24"/>
        </w:rPr>
      </w:pPr>
      <w:r>
        <w:rPr>
          <w:rFonts w:hint="default" w:ascii="Garamond" w:hAnsi="Garamond" w:eastAsia="Segoe UI" w:cs="Garamond"/>
          <w:i w:val="0"/>
          <w:iCs w:val="0"/>
          <w:caps w:val="0"/>
          <w:color w:val="404040"/>
          <w:spacing w:val="0"/>
          <w:sz w:val="24"/>
          <w:szCs w:val="24"/>
          <w:shd w:val="clear" w:fill="FFFFFF"/>
        </w:rPr>
        <w:t>Establishing consistent documentation standards across all Bhutanese museum</w:t>
      </w:r>
    </w:p>
    <w:p w14:paraId="644F2AC7">
      <w:pPr>
        <w:pStyle w:val="16"/>
        <w:keepNext w:val="0"/>
        <w:keepLines w:val="0"/>
        <w:widowControl/>
        <w:numPr>
          <w:ilvl w:val="0"/>
          <w:numId w:val="3"/>
        </w:numPr>
        <w:suppressLineNumbers w:val="0"/>
        <w:shd w:val="clear" w:fill="FFFFFF"/>
        <w:spacing w:before="206" w:beforeAutospacing="0" w:after="206" w:afterAutospacing="0" w:line="429" w:lineRule="atLeast"/>
        <w:ind w:left="0" w:right="0" w:firstLine="0"/>
        <w:rPr>
          <w:rFonts w:hint="default" w:ascii="Garamond" w:hAnsi="Garamond" w:eastAsia="Segoe UI" w:cs="Garamond"/>
          <w:i w:val="0"/>
          <w:iCs w:val="0"/>
          <w:caps w:val="0"/>
          <w:color w:val="404040"/>
          <w:spacing w:val="0"/>
          <w:sz w:val="24"/>
          <w:szCs w:val="24"/>
        </w:rPr>
      </w:pPr>
      <w:r>
        <w:rPr>
          <w:rFonts w:hint="default" w:ascii="Garamond" w:hAnsi="Garamond" w:eastAsia="Segoe UI" w:cs="Garamond"/>
          <w:i w:val="0"/>
          <w:iCs w:val="0"/>
          <w:caps w:val="0"/>
          <w:color w:val="404040"/>
          <w:spacing w:val="0"/>
          <w:sz w:val="24"/>
          <w:szCs w:val="24"/>
          <w:shd w:val="clear" w:fill="FFFFFF"/>
        </w:rPr>
        <w:t>Ensuring compatibility with international digital heritage initiatives</w:t>
      </w:r>
    </w:p>
    <w:p w14:paraId="4C4C4A04">
      <w:pPr>
        <w:pStyle w:val="16"/>
        <w:keepNext w:val="0"/>
        <w:keepLines w:val="0"/>
        <w:widowControl/>
        <w:numPr>
          <w:numId w:val="0"/>
        </w:numPr>
        <w:suppressLineNumbers w:val="0"/>
        <w:shd w:val="clear" w:fill="FFFFFF"/>
        <w:spacing w:before="206" w:beforeAutospacing="0" w:after="206" w:afterAutospacing="0" w:line="429" w:lineRule="atLeast"/>
        <w:ind w:leftChars="-2" w:right="0" w:rightChars="0"/>
        <w:rPr>
          <w:rFonts w:hint="default" w:ascii="Garamond" w:hAnsi="Garamond" w:eastAsia="Segoe UI" w:cs="Garamond"/>
          <w:i w:val="0"/>
          <w:iCs w:val="0"/>
          <w:caps w:val="0"/>
          <w:color w:val="404040"/>
          <w:spacing w:val="0"/>
          <w:sz w:val="24"/>
          <w:szCs w:val="24"/>
        </w:rPr>
      </w:pPr>
      <w:r>
        <w:rPr>
          <w:rFonts w:hint="default" w:ascii="Garamond" w:hAnsi="Garamond" w:eastAsia="Segoe UI" w:cs="Garamond"/>
          <w:i w:val="0"/>
          <w:iCs w:val="0"/>
          <w:caps w:val="0"/>
          <w:color w:val="404040"/>
          <w:spacing w:val="0"/>
          <w:sz w:val="24"/>
          <w:szCs w:val="24"/>
          <w:shd w:val="clear" w:fill="FFFFFF"/>
        </w:rPr>
        <w:t>By implementing this standardized approach, Bhutan positions its cultural collections for both enhanced local management and global scholarly engagement, while preserving the distinctive character of its national heritage.</w:t>
      </w:r>
    </w:p>
    <w:p w14:paraId="000000CA">
      <w:pPr>
        <w:rPr>
          <w:rFonts w:hint="default" w:ascii="Garamond" w:hAnsi="Garamond" w:cs="Garamond"/>
          <w:sz w:val="24"/>
          <w:szCs w:val="24"/>
        </w:rPr>
      </w:pPr>
    </w:p>
    <w:p w14:paraId="000000CB">
      <w:pPr>
        <w:rPr>
          <w:rFonts w:hint="default" w:ascii="Garamond" w:hAnsi="Garamond" w:cs="Garamond"/>
          <w:sz w:val="24"/>
          <w:szCs w:val="24"/>
        </w:rPr>
      </w:pPr>
    </w:p>
    <w:p w14:paraId="55915C33">
      <w:pPr>
        <w:ind w:left="0" w:leftChars="0" w:firstLine="0" w:firstLineChars="0"/>
        <w:rPr>
          <w:rFonts w:hint="default" w:ascii="Garamond" w:hAnsi="Garamond" w:cs="Garamond"/>
          <w:sz w:val="24"/>
          <w:szCs w:val="24"/>
        </w:rPr>
      </w:pPr>
    </w:p>
    <w:p w14:paraId="000000D1">
      <w:pPr>
        <w:rPr>
          <w:rFonts w:hint="default" w:ascii="Garamond" w:hAnsi="Garamond" w:cs="Garamond"/>
          <w:sz w:val="24"/>
          <w:szCs w:val="24"/>
        </w:rPr>
      </w:pPr>
    </w:p>
    <w:p w14:paraId="000000D2">
      <w:pPr>
        <w:rPr>
          <w:rFonts w:hint="default" w:ascii="Garamond" w:hAnsi="Garamond" w:cs="Garamond"/>
          <w:sz w:val="24"/>
          <w:szCs w:val="24"/>
        </w:rPr>
      </w:pPr>
      <w:r>
        <w:rPr>
          <w:rFonts w:hint="default" w:ascii="Garamond" w:hAnsi="Garamond" w:cs="Garamond"/>
          <w:sz w:val="24"/>
          <w:szCs w:val="24"/>
          <w:rtl w:val="0"/>
        </w:rPr>
        <w:t>Submitted by:</w:t>
      </w:r>
    </w:p>
    <w:p w14:paraId="000000D3">
      <w:pPr>
        <w:rPr>
          <w:rFonts w:hint="default" w:ascii="Garamond" w:hAnsi="Garamond" w:cs="Garamond"/>
          <w:sz w:val="24"/>
          <w:szCs w:val="24"/>
        </w:rPr>
      </w:pPr>
    </w:p>
    <w:p w14:paraId="000000D4">
      <w:pPr>
        <w:rPr>
          <w:rFonts w:hint="default" w:ascii="Garamond" w:hAnsi="Garamond" w:eastAsia="Times New Roman" w:cs="Garamond"/>
          <w:sz w:val="24"/>
          <w:szCs w:val="24"/>
          <w:vertAlign w:val="baseline"/>
        </w:rPr>
      </w:pPr>
    </w:p>
    <w:p w14:paraId="000000D5">
      <w:pPr>
        <w:ind w:left="720" w:firstLine="720"/>
        <w:rPr>
          <w:rFonts w:hint="default" w:ascii="Garamond" w:hAnsi="Garamond" w:eastAsia="Times New Roman" w:cs="Garamond"/>
          <w:sz w:val="24"/>
          <w:szCs w:val="24"/>
          <w:vertAlign w:val="baseline"/>
        </w:rPr>
      </w:pPr>
      <w:r>
        <w:rPr>
          <w:rFonts w:hint="default" w:ascii="Garamond" w:hAnsi="Garamond" w:eastAsia="Times New Roman" w:cs="Garamond"/>
          <w:sz w:val="24"/>
          <w:szCs w:val="24"/>
          <w:vertAlign w:val="baseline"/>
          <w:rtl w:val="0"/>
        </w:rPr>
        <w:t>(Sangay Tashi)</w:t>
      </w:r>
    </w:p>
    <w:p w14:paraId="000000D6">
      <w:pPr>
        <w:ind w:left="0" w:leftChars="0" w:firstLine="0" w:firstLineChars="0"/>
        <w:rPr>
          <w:rFonts w:hint="default" w:ascii="Garamond" w:hAnsi="Garamond" w:eastAsia="Times New Roman" w:cs="Garamond"/>
          <w:sz w:val="24"/>
          <w:szCs w:val="24"/>
          <w:vertAlign w:val="baseline"/>
        </w:rPr>
      </w:pPr>
      <w:r>
        <w:rPr>
          <w:rFonts w:hint="default" w:ascii="Garamond" w:hAnsi="Garamond" w:eastAsia="Times New Roman" w:cs="Garamond"/>
          <w:sz w:val="24"/>
          <w:szCs w:val="24"/>
          <w:vertAlign w:val="baseline"/>
          <w:rtl w:val="0"/>
        </w:rPr>
        <w:t>Dy.Chief Curator/Head</w:t>
      </w:r>
    </w:p>
    <w:p w14:paraId="000000D7">
      <w:pPr>
        <w:ind w:left="720" w:firstLine="720"/>
        <w:rPr>
          <w:rFonts w:hint="default" w:ascii="Garamond" w:hAnsi="Garamond" w:eastAsia="Times New Roman" w:cs="Garamond"/>
          <w:sz w:val="24"/>
          <w:szCs w:val="24"/>
          <w:vertAlign w:val="baseline"/>
        </w:rPr>
      </w:pPr>
      <w:r>
        <w:rPr>
          <w:rFonts w:hint="default" w:ascii="Garamond" w:hAnsi="Garamond" w:eastAsia="Times New Roman" w:cs="Garamond"/>
          <w:sz w:val="24"/>
          <w:szCs w:val="24"/>
          <w:vertAlign w:val="baseline"/>
          <w:rtl w:val="0"/>
        </w:rPr>
        <w:t>RHM, Trongsa, 2025</w:t>
      </w:r>
    </w:p>
    <w:p w14:paraId="000000D8">
      <w:pPr>
        <w:ind w:left="720" w:firstLine="720"/>
        <w:rPr>
          <w:rFonts w:hint="default" w:ascii="Garamond" w:hAnsi="Garamond" w:cs="Garamond"/>
          <w:sz w:val="24"/>
          <w:szCs w:val="24"/>
        </w:rPr>
      </w:pPr>
    </w:p>
    <w:p w14:paraId="000000D9">
      <w:pPr>
        <w:ind w:left="720" w:firstLine="720"/>
        <w:rPr>
          <w:rFonts w:hint="default" w:ascii="Garamond" w:hAnsi="Garamond" w:cs="Garamond"/>
          <w:sz w:val="24"/>
          <w:szCs w:val="24"/>
        </w:rPr>
      </w:pPr>
    </w:p>
    <w:p w14:paraId="000000DA">
      <w:pPr>
        <w:ind w:left="0" w:firstLine="0"/>
        <w:rPr>
          <w:rFonts w:hint="default" w:ascii="Garamond" w:hAnsi="Garamond" w:cs="Garamond"/>
          <w:sz w:val="24"/>
          <w:szCs w:val="24"/>
        </w:rPr>
      </w:pPr>
    </w:p>
    <w:p w14:paraId="000000DB">
      <w:pPr>
        <w:ind w:left="0" w:firstLine="0"/>
        <w:rPr>
          <w:rFonts w:hint="default" w:ascii="Garamond" w:hAnsi="Garamond" w:cs="Garamond"/>
          <w:sz w:val="24"/>
          <w:szCs w:val="24"/>
        </w:rPr>
      </w:pPr>
      <w:r>
        <w:rPr>
          <w:rFonts w:hint="default" w:ascii="Garamond" w:hAnsi="Garamond" w:cs="Garamond"/>
          <w:sz w:val="24"/>
          <w:szCs w:val="24"/>
          <w:rtl w:val="0"/>
        </w:rPr>
        <w:t xml:space="preserve">References </w:t>
      </w:r>
    </w:p>
    <w:p w14:paraId="000000DC">
      <w:pPr>
        <w:ind w:left="0" w:firstLine="0"/>
        <w:rPr>
          <w:rFonts w:hint="default" w:ascii="Garamond" w:hAnsi="Garamond" w:cs="Garamond"/>
          <w:sz w:val="24"/>
          <w:szCs w:val="24"/>
        </w:rPr>
      </w:pPr>
    </w:p>
    <w:p w14:paraId="000000DD">
      <w:pPr>
        <w:rPr>
          <w:rFonts w:hint="default" w:ascii="Garamond" w:hAnsi="Garamond" w:cs="Garamond"/>
          <w:color w:val="404040"/>
          <w:sz w:val="24"/>
          <w:szCs w:val="24"/>
          <w:highlight w:val="white"/>
        </w:rPr>
      </w:pPr>
    </w:p>
    <w:p w14:paraId="000000DE">
      <w:pPr>
        <w:rPr>
          <w:rFonts w:hint="default" w:ascii="Garamond" w:hAnsi="Garamond" w:cs="Garamond"/>
          <w:sz w:val="24"/>
          <w:szCs w:val="24"/>
        </w:rPr>
      </w:pPr>
      <w:r>
        <w:rPr>
          <w:rFonts w:hint="default" w:ascii="Garamond" w:hAnsi="Garamond" w:cs="Garamond"/>
          <w:color w:val="404040"/>
          <w:sz w:val="24"/>
          <w:szCs w:val="24"/>
          <w:highlight w:val="white"/>
          <w:rtl w:val="0"/>
        </w:rPr>
        <w:t xml:space="preserve">Byrne, S. (2009). "A Critique of Unfeeling Heritage." *In </w:t>
      </w:r>
      <w:r>
        <w:rPr>
          <w:rFonts w:hint="default" w:ascii="Garamond" w:hAnsi="Garamond" w:cs="Garamond"/>
          <w:i/>
          <w:color w:val="404040"/>
          <w:sz w:val="24"/>
          <w:szCs w:val="24"/>
          <w:highlight w:val="white"/>
          <w:rtl w:val="0"/>
        </w:rPr>
        <w:t>Heritage and Globalization</w:t>
      </w:r>
      <w:r>
        <w:rPr>
          <w:rFonts w:hint="default" w:ascii="Garamond" w:hAnsi="Garamond" w:cs="Garamond"/>
          <w:color w:val="404040"/>
          <w:sz w:val="24"/>
          <w:szCs w:val="24"/>
          <w:highlight w:val="white"/>
          <w:rtl w:val="0"/>
        </w:rPr>
        <w:t xml:space="preserve"> (pp. 229-240). Routledge.</w:t>
      </w:r>
    </w:p>
    <w:p w14:paraId="000000DF">
      <w:pPr>
        <w:ind w:left="0" w:firstLine="0"/>
        <w:rPr>
          <w:rFonts w:hint="default" w:ascii="Garamond" w:hAnsi="Garamond" w:cs="Garamond"/>
          <w:sz w:val="24"/>
          <w:szCs w:val="24"/>
        </w:rPr>
      </w:pPr>
    </w:p>
    <w:p w14:paraId="000000E0">
      <w:pPr>
        <w:ind w:left="0" w:firstLine="0"/>
        <w:rPr>
          <w:rFonts w:hint="default" w:ascii="Garamond" w:hAnsi="Garamond" w:cs="Garamond"/>
          <w:color w:val="404040"/>
          <w:sz w:val="24"/>
          <w:szCs w:val="24"/>
          <w:highlight w:val="white"/>
        </w:rPr>
      </w:pPr>
      <w:r>
        <w:rPr>
          <w:rFonts w:hint="default" w:ascii="Garamond" w:hAnsi="Garamond" w:cs="Garamond"/>
          <w:color w:val="404040"/>
          <w:sz w:val="24"/>
          <w:szCs w:val="24"/>
          <w:highlight w:val="white"/>
          <w:rtl w:val="0"/>
        </w:rPr>
        <w:t xml:space="preserve">Chenhall, R. G. (1978). </w:t>
      </w:r>
      <w:r>
        <w:rPr>
          <w:rFonts w:hint="default" w:ascii="Garamond" w:hAnsi="Garamond" w:cs="Garamond"/>
          <w:i/>
          <w:color w:val="404040"/>
          <w:sz w:val="24"/>
          <w:szCs w:val="24"/>
          <w:highlight w:val="white"/>
          <w:rtl w:val="0"/>
        </w:rPr>
        <w:t>Nomenclature for Museum Cataloging: A System for Classifying Man-Made Objects</w:t>
      </w:r>
      <w:r>
        <w:rPr>
          <w:rFonts w:hint="default" w:ascii="Garamond" w:hAnsi="Garamond" w:cs="Garamond"/>
          <w:color w:val="404040"/>
          <w:sz w:val="24"/>
          <w:szCs w:val="24"/>
          <w:highlight w:val="white"/>
          <w:rtl w:val="0"/>
        </w:rPr>
        <w:t>. American Association for State and Local History.</w:t>
      </w:r>
    </w:p>
    <w:p w14:paraId="000000E1">
      <w:pPr>
        <w:ind w:left="0" w:firstLine="0"/>
        <w:rPr>
          <w:rFonts w:hint="default" w:ascii="Garamond" w:hAnsi="Garamond" w:cs="Garamond"/>
          <w:color w:val="404040"/>
          <w:sz w:val="24"/>
          <w:szCs w:val="24"/>
          <w:highlight w:val="white"/>
        </w:rPr>
      </w:pPr>
    </w:p>
    <w:p w14:paraId="000000E2">
      <w:pPr>
        <w:rPr>
          <w:rFonts w:hint="default" w:ascii="Garamond" w:hAnsi="Garamond" w:cs="Garamond"/>
          <w:color w:val="404040"/>
          <w:sz w:val="24"/>
          <w:szCs w:val="24"/>
          <w:highlight w:val="white"/>
        </w:rPr>
      </w:pPr>
      <w:r>
        <w:rPr>
          <w:rFonts w:hint="default" w:ascii="Garamond" w:hAnsi="Garamond" w:cs="Garamond"/>
          <w:color w:val="404040"/>
          <w:sz w:val="24"/>
          <w:szCs w:val="24"/>
          <w:highlight w:val="white"/>
          <w:rtl w:val="0"/>
        </w:rPr>
        <w:t xml:space="preserve">Hyvönen, E. (2012). "Publishing and Using Cultural Heritage Linked Data on the Semantic Web." </w:t>
      </w:r>
      <w:r>
        <w:rPr>
          <w:rFonts w:hint="default" w:ascii="Garamond" w:hAnsi="Garamond" w:cs="Garamond"/>
          <w:i/>
          <w:color w:val="404040"/>
          <w:sz w:val="24"/>
          <w:szCs w:val="24"/>
          <w:highlight w:val="white"/>
          <w:rtl w:val="0"/>
        </w:rPr>
        <w:t>Synthesis Lectures on the Semantic Web</w:t>
      </w:r>
      <w:r>
        <w:rPr>
          <w:rFonts w:hint="default" w:ascii="Garamond" w:hAnsi="Garamond" w:cs="Garamond"/>
          <w:color w:val="404040"/>
          <w:sz w:val="24"/>
          <w:szCs w:val="24"/>
          <w:highlight w:val="white"/>
          <w:rtl w:val="0"/>
        </w:rPr>
        <w:t>. Morgan &amp; Claypool.</w:t>
      </w:r>
    </w:p>
    <w:p w14:paraId="000000E3">
      <w:pPr>
        <w:rPr>
          <w:rFonts w:hint="default" w:ascii="Garamond" w:hAnsi="Garamond" w:cs="Garamond"/>
          <w:color w:val="404040"/>
          <w:sz w:val="24"/>
          <w:szCs w:val="24"/>
          <w:highlight w:val="white"/>
        </w:rPr>
      </w:pPr>
    </w:p>
    <w:p w14:paraId="000000E4">
      <w:pPr>
        <w:rPr>
          <w:rFonts w:hint="default" w:ascii="Garamond" w:hAnsi="Garamond" w:cs="Garamond"/>
          <w:color w:val="404040"/>
          <w:sz w:val="24"/>
          <w:szCs w:val="24"/>
          <w:highlight w:val="white"/>
        </w:rPr>
      </w:pPr>
      <w:r>
        <w:rPr>
          <w:rFonts w:hint="default" w:ascii="Garamond" w:hAnsi="Garamond" w:cs="Garamond"/>
          <w:color w:val="404040"/>
          <w:sz w:val="24"/>
          <w:szCs w:val="24"/>
          <w:highlight w:val="white"/>
          <w:rtl w:val="0"/>
        </w:rPr>
        <w:t xml:space="preserve">Ménard, E., Mas, S., &amp; Alberts, I. (2010). Faceted classification for museum artefacts: A methodology to support web site development of large cultural organizations. </w:t>
      </w:r>
      <w:r>
        <w:rPr>
          <w:rFonts w:hint="default" w:ascii="Garamond" w:hAnsi="Garamond" w:cs="Garamond"/>
          <w:i/>
          <w:color w:val="404040"/>
          <w:sz w:val="24"/>
          <w:szCs w:val="24"/>
          <w:highlight w:val="white"/>
          <w:rtl w:val="0"/>
        </w:rPr>
        <w:t>Aslib Proceedings: New Information Perspectives</w:t>
      </w:r>
      <w:r>
        <w:rPr>
          <w:rFonts w:hint="default" w:ascii="Garamond" w:hAnsi="Garamond" w:cs="Garamond"/>
          <w:color w:val="404040"/>
          <w:sz w:val="24"/>
          <w:szCs w:val="24"/>
          <w:highlight w:val="white"/>
          <w:rtl w:val="0"/>
        </w:rPr>
        <w:t xml:space="preserve">, *62*(4/5), 523–532. </w:t>
      </w:r>
      <w:r>
        <w:rPr>
          <w:rFonts w:hint="default" w:ascii="Garamond" w:hAnsi="Garamond" w:cs="Garamond"/>
          <w:sz w:val="24"/>
          <w:szCs w:val="24"/>
        </w:rPr>
        <w:fldChar w:fldCharType="begin"/>
      </w:r>
      <w:r>
        <w:rPr>
          <w:rFonts w:hint="default" w:ascii="Garamond" w:hAnsi="Garamond" w:cs="Garamond"/>
          <w:sz w:val="24"/>
          <w:szCs w:val="24"/>
        </w:rPr>
        <w:instrText xml:space="preserve"> HYPERLINK "https://doi.org/10.1108/00012531011074753" \h </w:instrText>
      </w:r>
      <w:r>
        <w:rPr>
          <w:rFonts w:hint="default" w:ascii="Garamond" w:hAnsi="Garamond" w:cs="Garamond"/>
          <w:sz w:val="24"/>
          <w:szCs w:val="24"/>
        </w:rPr>
        <w:fldChar w:fldCharType="separate"/>
      </w:r>
      <w:r>
        <w:rPr>
          <w:rFonts w:hint="default" w:ascii="Garamond" w:hAnsi="Garamond" w:cs="Garamond"/>
          <w:color w:val="3B82F6"/>
          <w:sz w:val="24"/>
          <w:szCs w:val="24"/>
          <w:highlight w:val="white"/>
          <w:rtl w:val="0"/>
        </w:rPr>
        <w:t>https://doi.org/10.1108/00012531011074753</w:t>
      </w:r>
      <w:r>
        <w:rPr>
          <w:rFonts w:hint="default" w:ascii="Garamond" w:hAnsi="Garamond" w:cs="Garamond"/>
          <w:color w:val="3B82F6"/>
          <w:sz w:val="24"/>
          <w:szCs w:val="24"/>
          <w:highlight w:val="white"/>
          <w:rtl w:val="0"/>
        </w:rPr>
        <w:fldChar w:fldCharType="end"/>
      </w:r>
      <w:r>
        <w:rPr>
          <w:rFonts w:hint="default" w:ascii="Garamond" w:hAnsi="Garamond" w:cs="Garamond"/>
          <w:color w:val="404040"/>
          <w:sz w:val="24"/>
          <w:szCs w:val="24"/>
          <w:highlight w:val="white"/>
          <w:rtl w:val="0"/>
        </w:rPr>
        <w:t xml:space="preserve"> </w:t>
      </w:r>
      <w:r>
        <w:rPr>
          <w:rFonts w:hint="default" w:ascii="Garamond" w:hAnsi="Garamond" w:cs="Garamond"/>
          <w:color w:val="404040"/>
          <w:sz w:val="24"/>
          <w:szCs w:val="24"/>
          <w:shd w:val="clear" w:fill="E5E5E5"/>
          <w:rtl w:val="0"/>
        </w:rPr>
        <w:t>81217</w:t>
      </w:r>
      <w:r>
        <w:rPr>
          <w:rFonts w:hint="default" w:ascii="Garamond" w:hAnsi="Garamond" w:cs="Garamond"/>
          <w:color w:val="404040"/>
          <w:sz w:val="24"/>
          <w:szCs w:val="24"/>
          <w:highlight w:val="white"/>
          <w:rtl w:val="0"/>
        </w:rPr>
        <w:t>.</w:t>
      </w:r>
    </w:p>
    <w:p w14:paraId="000000E5">
      <w:pPr>
        <w:ind w:left="0" w:firstLine="0"/>
        <w:rPr>
          <w:rFonts w:hint="default" w:ascii="Garamond" w:hAnsi="Garamond" w:cs="Garamond"/>
          <w:color w:val="404040"/>
          <w:sz w:val="24"/>
          <w:szCs w:val="24"/>
          <w:highlight w:val="white"/>
        </w:rPr>
      </w:pPr>
    </w:p>
    <w:p w14:paraId="000000E6">
      <w:pPr>
        <w:ind w:left="0" w:firstLine="0"/>
        <w:rPr>
          <w:rFonts w:hint="default" w:ascii="Garamond" w:hAnsi="Garamond" w:cs="Garamond"/>
          <w:color w:val="404040"/>
          <w:sz w:val="24"/>
          <w:szCs w:val="24"/>
          <w:highlight w:val="white"/>
        </w:rPr>
      </w:pPr>
      <w:r>
        <w:rPr>
          <w:rFonts w:hint="default" w:ascii="Garamond" w:hAnsi="Garamond" w:cs="Garamond"/>
          <w:color w:val="404040"/>
          <w:sz w:val="24"/>
          <w:szCs w:val="24"/>
          <w:highlight w:val="white"/>
          <w:rtl w:val="0"/>
        </w:rPr>
        <w:t xml:space="preserve">Srinivasan, R., et al. (2009). "Diverse Knowledges and Contact Zones within the Digital Museum." </w:t>
      </w:r>
      <w:r>
        <w:rPr>
          <w:rFonts w:hint="default" w:ascii="Garamond" w:hAnsi="Garamond" w:cs="Garamond"/>
          <w:i/>
          <w:color w:val="404040"/>
          <w:sz w:val="24"/>
          <w:szCs w:val="24"/>
          <w:highlight w:val="white"/>
          <w:rtl w:val="0"/>
        </w:rPr>
        <w:t>Science, Technology, &amp; Human Values</w:t>
      </w:r>
      <w:r>
        <w:rPr>
          <w:rFonts w:hint="default" w:ascii="Garamond" w:hAnsi="Garamond" w:cs="Garamond"/>
          <w:color w:val="404040"/>
          <w:sz w:val="24"/>
          <w:szCs w:val="24"/>
          <w:highlight w:val="white"/>
          <w:rtl w:val="0"/>
        </w:rPr>
        <w:t>, 34(5), 735-768.</w:t>
      </w:r>
    </w:p>
    <w:p w14:paraId="000000E7">
      <w:pPr>
        <w:ind w:left="0" w:firstLine="0"/>
        <w:rPr>
          <w:rFonts w:hint="default" w:ascii="Garamond" w:hAnsi="Garamond" w:cs="Garamond"/>
          <w:color w:val="404040"/>
          <w:sz w:val="24"/>
          <w:szCs w:val="24"/>
          <w:highlight w:val="white"/>
        </w:rPr>
      </w:pPr>
    </w:p>
    <w:p w14:paraId="000000E8">
      <w:pPr>
        <w:ind w:left="0" w:firstLine="0"/>
        <w:rPr>
          <w:rFonts w:hint="default" w:ascii="Garamond" w:hAnsi="Garamond" w:cs="Garamond"/>
          <w:sz w:val="24"/>
          <w:szCs w:val="24"/>
        </w:rPr>
      </w:pPr>
    </w:p>
    <w:p w14:paraId="000000E9">
      <w:pPr>
        <w:ind w:left="0" w:firstLine="0"/>
        <w:rPr>
          <w:rFonts w:hint="default" w:ascii="Garamond" w:hAnsi="Garamond" w:cs="Garamond"/>
          <w:sz w:val="24"/>
          <w:szCs w:val="24"/>
        </w:rPr>
      </w:pPr>
      <w:r>
        <w:rPr>
          <w:rFonts w:hint="default" w:ascii="Garamond" w:hAnsi="Garamond" w:cs="Garamond"/>
          <w:sz w:val="24"/>
          <w:szCs w:val="24"/>
        </w:rPr>
        <w:fldChar w:fldCharType="begin"/>
      </w:r>
      <w:r>
        <w:rPr>
          <w:rFonts w:hint="default" w:ascii="Garamond" w:hAnsi="Garamond" w:cs="Garamond"/>
          <w:sz w:val="24"/>
          <w:szCs w:val="24"/>
        </w:rPr>
        <w:instrText xml:space="preserve"> HYPERLINK "https://www.google.com/search?q=artefacts+classification+in+musuems&amp;oq=artefacts+classification+in+musuems&amp;gs_lcrp=EgZjaHJvbWUyBggAEEUYOTIJCAEQIRgKGKABMgkIAhAhGAoYoAEyBwgDECEYnwUyBwgEECEYnwXSAQoxNDU4NGowajE1qAIIsAIB8QU7NKL4rq4_iA&amp;sourceid=chrome&amp;ie=UTF-8" \h </w:instrText>
      </w:r>
      <w:r>
        <w:rPr>
          <w:rFonts w:hint="default" w:ascii="Garamond" w:hAnsi="Garamond" w:cs="Garamond"/>
          <w:sz w:val="24"/>
          <w:szCs w:val="24"/>
        </w:rPr>
        <w:fldChar w:fldCharType="separate"/>
      </w:r>
      <w:r>
        <w:rPr>
          <w:rFonts w:hint="default" w:ascii="Garamond" w:hAnsi="Garamond" w:cs="Garamond"/>
          <w:color w:val="1155CC"/>
          <w:sz w:val="24"/>
          <w:szCs w:val="24"/>
          <w:u w:val="single"/>
          <w:rtl w:val="0"/>
        </w:rPr>
        <w:t>https://www.google.com/search?q=artefacts+classification+in+musuems&amp;oq=artefacts+classification+in+musuems&amp;gs_lcrp=EgZjaHJvbWUyBggAEEUYOTIJCAEQIRgKGKABMgkIAhAhGAoYoAEyBwgDECEYnwUyBwgEECEYnwXSAQoxNDU4NGowajE1qAIIsAIB8QU7NKL4rq4_iA&amp;sourceid=chrome&amp;ie=UTF-8</w:t>
      </w:r>
      <w:r>
        <w:rPr>
          <w:rFonts w:hint="default" w:ascii="Garamond" w:hAnsi="Garamond" w:cs="Garamond"/>
          <w:color w:val="1155CC"/>
          <w:sz w:val="24"/>
          <w:szCs w:val="24"/>
          <w:u w:val="single"/>
          <w:rtl w:val="0"/>
        </w:rPr>
        <w:fldChar w:fldCharType="end"/>
      </w:r>
    </w:p>
    <w:p w14:paraId="000000EA">
      <w:pPr>
        <w:ind w:left="0" w:firstLine="0"/>
        <w:rPr>
          <w:rFonts w:hint="default" w:ascii="Garamond" w:hAnsi="Garamond" w:cs="Garamond"/>
          <w:sz w:val="24"/>
          <w:szCs w:val="24"/>
        </w:rPr>
      </w:pPr>
    </w:p>
    <w:p w14:paraId="000000EB">
      <w:pPr>
        <w:ind w:left="0" w:firstLine="0"/>
        <w:rPr>
          <w:rFonts w:hint="default" w:ascii="Garamond" w:hAnsi="Garamond" w:cs="Garamond"/>
          <w:sz w:val="24"/>
          <w:szCs w:val="24"/>
        </w:rPr>
      </w:pPr>
      <w:r>
        <w:rPr>
          <w:rFonts w:hint="default" w:ascii="Garamond" w:hAnsi="Garamond" w:cs="Garamond"/>
          <w:sz w:val="24"/>
          <w:szCs w:val="24"/>
        </w:rPr>
        <w:fldChar w:fldCharType="begin"/>
      </w:r>
      <w:r>
        <w:rPr>
          <w:rFonts w:hint="default" w:ascii="Garamond" w:hAnsi="Garamond" w:cs="Garamond"/>
          <w:sz w:val="24"/>
          <w:szCs w:val="24"/>
        </w:rPr>
        <w:instrText xml:space="preserve"> HYPERLINK "https://mw2016.museumsandtheweb.com/paper/synthetic-classification-of-museum-artifacts-using-basic-concepts/index.html" \h </w:instrText>
      </w:r>
      <w:r>
        <w:rPr>
          <w:rFonts w:hint="default" w:ascii="Garamond" w:hAnsi="Garamond" w:cs="Garamond"/>
          <w:sz w:val="24"/>
          <w:szCs w:val="24"/>
        </w:rPr>
        <w:fldChar w:fldCharType="separate"/>
      </w:r>
      <w:r>
        <w:rPr>
          <w:rFonts w:hint="default" w:ascii="Garamond" w:hAnsi="Garamond" w:cs="Garamond"/>
          <w:color w:val="1155CC"/>
          <w:sz w:val="24"/>
          <w:szCs w:val="24"/>
          <w:u w:val="single"/>
          <w:rtl w:val="0"/>
        </w:rPr>
        <w:t>https://mw2016.museumsandtheweb.com/paper/synthetic-classification-of-museum-artifacts-using-basic-concepts/index.html</w:t>
      </w:r>
      <w:r>
        <w:rPr>
          <w:rFonts w:hint="default" w:ascii="Garamond" w:hAnsi="Garamond" w:cs="Garamond"/>
          <w:color w:val="1155CC"/>
          <w:sz w:val="24"/>
          <w:szCs w:val="24"/>
          <w:u w:val="single"/>
          <w:rtl w:val="0"/>
        </w:rPr>
        <w:fldChar w:fldCharType="end"/>
      </w:r>
    </w:p>
    <w:p w14:paraId="000000EC">
      <w:pPr>
        <w:ind w:left="0" w:firstLine="0"/>
      </w:pPr>
    </w:p>
    <w:p w14:paraId="000000ED">
      <w:pPr>
        <w:ind w:left="720" w:firstLine="720"/>
      </w:pPr>
    </w:p>
    <w:sectPr>
      <w:footerReference r:id="rId5" w:type="default"/>
      <w:pgSz w:w="11909" w:h="16834"/>
      <w:pgMar w:top="1627" w:right="1109" w:bottom="547" w:left="1267"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Angsana New">
    <w:altName w:val="Segoe Print"/>
    <w:panose1 w:val="00000000000000000000"/>
    <w:charset w:val="00"/>
    <w:family w:val="auto"/>
    <w:pitch w:val="default"/>
    <w:sig w:usb0="00000000" w:usb1="00000000" w:usb2="00000000" w:usb3="00000000" w:csb0="00000000" w:csb1="00000000"/>
  </w:font>
  <w:font w:name="Garamond">
    <w:panose1 w:val="02020404030301010803"/>
    <w:charset w:val="00"/>
    <w:family w:val="auto"/>
    <w:pitch w:val="default"/>
    <w:sig w:usb0="00000287" w:usb1="00000000" w:usb2="00000000" w:usb3="00000000" w:csb0="0000009F" w:csb1="DFD7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E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firstLine="216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CURATOR    Tel # 03 521220 (o) Fax # 03 521501</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-88265</wp:posOffset>
              </wp:positionV>
              <wp:extent cx="0" cy="12700"/>
              <wp:effectExtent l="0" t="0" r="0" b="0"/>
              <wp:wrapNone/>
              <wp:docPr id="1026" name="Straight Arrow Connector 1026"/>
              <wp:cNvGraphicFramePr/>
              <a:graphic xmlns:a="http://schemas.openxmlformats.org/drawingml/2006/main">
                <a:graphicData uri="http://schemas.microsoft.com/office/word/2010/wordprocessingShape">
                  <wps:wsp>
                    <wps:cNvCnPr/>
                    <wps:spPr>
                      <a:xfrm>
                        <a:off x="2202750" y="3780000"/>
                        <a:ext cx="6286500" cy="0"/>
                      </a:xfrm>
                      <a:prstGeom prst="straightConnector1">
                        <a:avLst/>
                      </a:pr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0pt;margin-top:-6.95pt;height:1pt;width:0pt;z-index:251659264;mso-width-relative:page;mso-height-relative:page;" filled="f" stroked="t" coordsize="21600,21600" o:gfxdata="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M6wJbQAAAABQEAAA8AAAAAAAAAAQAgAAAAIgAAAGRy&#10;cy9kb3ducmV2LnhtbFBLAQIUABQAAAAIAIdO4kCKzxsWRgIAAK8EAAAOAAAAAAAAAAEAIAAAAB8B&#10;AABkcnMvZTJvRG9jLnhtbFBLBQYAAAAABgAGAFkBAADXBQAAAAA=&#10;">
              <v:fill on="f" focussize="0,0"/>
              <v:stroke color="#000000" miterlimit="8" joinstyle="miter"/>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DD045"/>
    <w:multiLevelType w:val="singleLevel"/>
    <w:tmpl w:val="83CDD045"/>
    <w:lvl w:ilvl="0" w:tentative="0">
      <w:start w:val="1"/>
      <w:numFmt w:val="decimal"/>
      <w:suff w:val="space"/>
      <w:lvlText w:val="%1."/>
      <w:lvlJc w:val="left"/>
    </w:lvl>
  </w:abstractNum>
  <w:abstractNum w:abstractNumId="1">
    <w:nsid w:val="BA0959FA"/>
    <w:multiLevelType w:val="singleLevel"/>
    <w:tmpl w:val="BA0959FA"/>
    <w:lvl w:ilvl="0" w:tentative="0">
      <w:start w:val="1"/>
      <w:numFmt w:val="upperRoman"/>
      <w:suff w:val="space"/>
      <w:lvlText w:val="%1."/>
      <w:lvlJc w:val="left"/>
    </w:lvl>
  </w:abstractNum>
  <w:abstractNum w:abstractNumId="2">
    <w:nsid w:val="F5201ADF"/>
    <w:multiLevelType w:val="singleLevel"/>
    <w:tmpl w:val="F5201ADF"/>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
  <w:rsids>
    <w:rsidRoot w:val="00000000"/>
    <w:rsid w:val="11C05FC1"/>
    <w:rsid w:val="57A926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nhideWhenUsed="0" w:uiPriority="0" w:semiHidden="0" w:name="heading 7"/>
    <w:lsdException w:qFormat="1" w:uiPriority="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line="1" w:lineRule="atLeast"/>
      <w:ind w:leftChars="-1" w:rightChars="0" w:hangingChars="1"/>
      <w:textAlignment w:val="top"/>
      <w:outlineLvl w:val="0"/>
    </w:pPr>
    <w:rPr>
      <w:rFonts w:asciiTheme="minorHAnsi" w:hAnsiTheme="minorHAnsi" w:eastAsiaTheme="minorEastAsia" w:cstheme="minorBidi"/>
      <w:w w:val="100"/>
      <w:position w:val="-1"/>
      <w:sz w:val="24"/>
      <w:szCs w:val="24"/>
      <w:vertAlign w:val="baseline"/>
      <w:cs w:val="0"/>
      <w:lang w:val="en-US" w:eastAsia="en-US" w:bidi="ar-SA"/>
    </w:rPr>
  </w:style>
  <w:style w:type="paragraph" w:styleId="2">
    <w:name w:val="heading 1"/>
    <w:next w:val="1"/>
    <w:qFormat/>
    <w:uiPriority w:val="0"/>
    <w:pPr>
      <w:keepNext/>
      <w:suppressAutoHyphens/>
      <w:spacing w:line="1" w:lineRule="atLeast"/>
      <w:ind w:leftChars="-1" w:rightChars="0" w:hangingChars="1"/>
      <w:textAlignment w:val="top"/>
      <w:outlineLvl w:val="0"/>
    </w:pPr>
    <w:rPr>
      <w:rFonts w:asciiTheme="minorHAnsi" w:hAnsiTheme="minorHAnsi" w:eastAsiaTheme="minorEastAsia" w:cstheme="minorBidi"/>
      <w:i/>
      <w:iCs/>
      <w:w w:val="100"/>
      <w:position w:val="-1"/>
      <w:sz w:val="24"/>
      <w:szCs w:val="24"/>
      <w:vertAlign w:val="baseline"/>
      <w:cs w:val="0"/>
      <w:lang w:val="en-US" w:eastAsia="en-US" w:bidi="th-TH"/>
    </w:rPr>
  </w:style>
  <w:style w:type="paragraph" w:styleId="3">
    <w:name w:val="heading 2"/>
    <w:next w:val="1"/>
    <w:qFormat/>
    <w:uiPriority w:val="0"/>
    <w:pPr>
      <w:keepNext/>
      <w:suppressAutoHyphens/>
      <w:spacing w:before="240" w:after="60" w:line="1" w:lineRule="atLeast"/>
      <w:ind w:leftChars="-1" w:rightChars="0" w:hangingChars="1"/>
      <w:textAlignment w:val="top"/>
      <w:outlineLvl w:val="1"/>
    </w:pPr>
    <w:rPr>
      <w:rFonts w:ascii="Arial" w:hAnsi="Arial" w:cs="Arial" w:eastAsiaTheme="minorEastAsia"/>
      <w:b/>
      <w:bCs/>
      <w:i/>
      <w:iCs/>
      <w:w w:val="100"/>
      <w:position w:val="-1"/>
      <w:sz w:val="28"/>
      <w:szCs w:val="28"/>
      <w:vertAlign w:val="baseline"/>
      <w:cs w:val="0"/>
      <w:lang w:val="en-US" w:eastAsia="en-US" w:bidi="ar-SA"/>
    </w:rPr>
  </w:style>
  <w:style w:type="paragraph" w:styleId="4">
    <w:name w:val="heading 3"/>
    <w:next w:val="1"/>
    <w:qFormat/>
    <w:uiPriority w:val="0"/>
    <w:pPr>
      <w:suppressAutoHyphens/>
      <w:spacing w:before="100" w:beforeAutospacing="1" w:after="100" w:afterAutospacing="1" w:line="1" w:lineRule="atLeast"/>
      <w:ind w:leftChars="-1" w:rightChars="0" w:hangingChars="1"/>
      <w:jc w:val="left"/>
      <w:textAlignment w:val="top"/>
      <w:outlineLvl w:val="2"/>
    </w:pPr>
    <w:rPr>
      <w:rFonts w:hint="eastAsia" w:ascii="SimSun" w:hAnsi="SimSun" w:eastAsia="SimSun" w:cs="SimSun"/>
      <w:b/>
      <w:bCs/>
      <w:w w:val="100"/>
      <w:kern w:val="0"/>
      <w:position w:val="-1"/>
      <w:sz w:val="27"/>
      <w:szCs w:val="27"/>
      <w:vertAlign w:val="baseline"/>
      <w:cs w:val="0"/>
      <w:lang w:val="en-US" w:eastAsia="zh-CN" w:bidi="zh-CN"/>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next w:val="1"/>
    <w:uiPriority w:val="0"/>
    <w:pPr>
      <w:suppressAutoHyphens/>
      <w:spacing w:before="240" w:after="60" w:line="1" w:lineRule="atLeast"/>
      <w:ind w:leftChars="-1" w:rightChars="0" w:hangingChars="1"/>
      <w:textAlignment w:val="top"/>
      <w:outlineLvl w:val="5"/>
    </w:pPr>
    <w:rPr>
      <w:rFonts w:asciiTheme="minorHAnsi" w:hAnsiTheme="minorHAnsi" w:eastAsiaTheme="minorEastAsia" w:cstheme="minorBidi"/>
      <w:b/>
      <w:bCs/>
      <w:w w:val="100"/>
      <w:position w:val="-1"/>
      <w:sz w:val="22"/>
      <w:szCs w:val="22"/>
      <w:vertAlign w:val="baseline"/>
      <w:cs w:val="0"/>
      <w:lang w:val="en-US" w:eastAsia="en-US" w:bidi="th-TH"/>
    </w:rPr>
  </w:style>
  <w:style w:type="paragraph" w:styleId="8">
    <w:name w:val="heading 7"/>
    <w:basedOn w:val="1"/>
    <w:next w:val="1"/>
    <w:qFormat/>
    <w:uiPriority w:val="0"/>
    <w:pPr>
      <w:suppressAutoHyphens/>
      <w:spacing w:before="240" w:after="60" w:line="1" w:lineRule="atLeast"/>
      <w:ind w:leftChars="-1" w:rightChars="0" w:hangingChars="1"/>
      <w:textAlignment w:val="top"/>
      <w:outlineLvl w:val="6"/>
    </w:pPr>
    <w:rPr>
      <w:w w:val="100"/>
      <w:position w:val="-1"/>
      <w:sz w:val="24"/>
      <w:szCs w:val="24"/>
      <w:vertAlign w:val="baseline"/>
      <w:cs w:val="0"/>
      <w:lang w:val="en-US" w:eastAsia="en-US" w:bidi="ar-SA"/>
    </w:rPr>
  </w:style>
  <w:style w:type="paragraph" w:styleId="9">
    <w:name w:val="heading 9"/>
    <w:basedOn w:val="1"/>
    <w:next w:val="1"/>
    <w:uiPriority w:val="0"/>
    <w:pPr>
      <w:suppressAutoHyphens/>
      <w:spacing w:before="240" w:after="60" w:line="1" w:lineRule="atLeast"/>
      <w:ind w:leftChars="-1" w:rightChars="0" w:hangingChars="1"/>
      <w:textAlignment w:val="top"/>
      <w:outlineLvl w:val="8"/>
    </w:pPr>
    <w:rPr>
      <w:rFonts w:ascii="Arial" w:hAnsi="Arial" w:cs="Arial"/>
      <w:w w:val="100"/>
      <w:position w:val="-1"/>
      <w:sz w:val="22"/>
      <w:szCs w:val="22"/>
      <w:vertAlign w:val="baseline"/>
      <w:cs w:val="0"/>
      <w:lang w:val="en-US" w:eastAsia="en-US" w:bidi="ar-SA"/>
    </w:rPr>
  </w:style>
  <w:style w:type="character" w:default="1" w:styleId="10">
    <w:name w:val="Default Paragraph Font"/>
    <w:uiPriority w:val="0"/>
    <w:rPr>
      <w:w w:val="100"/>
      <w:position w:val="-1"/>
      <w:vertAlign w:val="baseline"/>
      <w:cs w:val="0"/>
    </w:rPr>
  </w:style>
  <w:style w:type="table" w:default="1" w:styleId="11">
    <w:name w:val="Normal Table"/>
    <w:semiHidden/>
    <w:uiPriority w:val="0"/>
    <w:tblPr>
      <w:tblCellMar>
        <w:top w:w="0" w:type="dxa"/>
        <w:left w:w="108" w:type="dxa"/>
        <w:bottom w:w="0" w:type="dxa"/>
        <w:right w:w="108" w:type="dxa"/>
      </w:tblCellMar>
    </w:tblPr>
  </w:style>
  <w:style w:type="paragraph" w:styleId="12">
    <w:name w:val="Balloon Text"/>
    <w:basedOn w:val="1"/>
    <w:uiPriority w:val="0"/>
    <w:pPr>
      <w:suppressAutoHyphens/>
      <w:spacing w:line="1" w:lineRule="atLeast"/>
      <w:ind w:leftChars="-1" w:rightChars="0" w:hangingChars="1"/>
      <w:textAlignment w:val="top"/>
      <w:outlineLvl w:val="0"/>
    </w:pPr>
    <w:rPr>
      <w:rFonts w:ascii="Tahoma" w:hAnsi="Tahoma" w:cs="Angsana New"/>
      <w:w w:val="100"/>
      <w:position w:val="-1"/>
      <w:sz w:val="16"/>
      <w:szCs w:val="16"/>
      <w:vertAlign w:val="baseline"/>
      <w:cs w:val="0"/>
      <w:lang w:val="en-US" w:eastAsia="en-US" w:bidi="th-TH"/>
    </w:rPr>
  </w:style>
  <w:style w:type="paragraph" w:styleId="13">
    <w:name w:val="Body Text"/>
    <w:basedOn w:val="1"/>
    <w:uiPriority w:val="0"/>
    <w:pPr>
      <w:suppressAutoHyphens/>
      <w:spacing w:line="1" w:lineRule="atLeast"/>
      <w:ind w:leftChars="-1" w:rightChars="0" w:hangingChars="1"/>
      <w:jc w:val="both"/>
      <w:textAlignment w:val="top"/>
      <w:outlineLvl w:val="0"/>
    </w:pPr>
    <w:rPr>
      <w:w w:val="100"/>
      <w:position w:val="-1"/>
      <w:sz w:val="24"/>
      <w:szCs w:val="24"/>
      <w:vertAlign w:val="baseline"/>
      <w:cs w:val="0"/>
      <w:lang w:val="en-US" w:eastAsia="en-US" w:bidi="ar-SA"/>
    </w:rPr>
  </w:style>
  <w:style w:type="paragraph" w:styleId="14">
    <w:name w:val="footer"/>
    <w:basedOn w:val="1"/>
    <w:uiPriority w:val="0"/>
    <w:pPr>
      <w:tabs>
        <w:tab w:val="center" w:pos="4320"/>
        <w:tab w:val="right" w:pos="8640"/>
      </w:tabs>
      <w:suppressAutoHyphens/>
      <w:spacing w:line="1" w:lineRule="atLeast"/>
      <w:ind w:leftChars="-1" w:rightChars="0" w:hangingChars="1"/>
      <w:textAlignment w:val="top"/>
      <w:outlineLvl w:val="0"/>
    </w:pPr>
    <w:rPr>
      <w:w w:val="100"/>
      <w:position w:val="-1"/>
      <w:sz w:val="24"/>
      <w:szCs w:val="24"/>
      <w:vertAlign w:val="baseline"/>
      <w:cs w:val="0"/>
      <w:lang w:val="en-US" w:eastAsia="en-US" w:bidi="th-TH"/>
    </w:rPr>
  </w:style>
  <w:style w:type="paragraph" w:styleId="15">
    <w:name w:val="header"/>
    <w:basedOn w:val="1"/>
    <w:uiPriority w:val="0"/>
    <w:pPr>
      <w:tabs>
        <w:tab w:val="center" w:pos="4320"/>
        <w:tab w:val="right" w:pos="8640"/>
      </w:tabs>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paragraph" w:styleId="16">
    <w:name w:val="Normal (Web)"/>
    <w:basedOn w:val="1"/>
    <w:uiPriority w:val="0"/>
    <w:pPr>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character" w:styleId="17">
    <w:name w:val="Strong"/>
    <w:basedOn w:val="10"/>
    <w:uiPriority w:val="0"/>
    <w:rPr>
      <w:b/>
      <w:bCs/>
      <w:w w:val="100"/>
      <w:position w:val="-1"/>
      <w:vertAlign w:val="baseline"/>
      <w:cs w:val="0"/>
    </w:rPr>
  </w:style>
  <w:style w:type="paragraph" w:styleId="18">
    <w:name w:val="Subtitle"/>
    <w:qFormat/>
    <w:uiPriority w:val="0"/>
    <w:pPr>
      <w:jc w:val="center"/>
    </w:pPr>
    <w:rPr>
      <w:rFonts w:asciiTheme="minorHAnsi" w:hAnsiTheme="minorHAnsi" w:eastAsiaTheme="minorEastAsia" w:cstheme="minorBidi"/>
      <w:b/>
      <w:sz w:val="18"/>
      <w:szCs w:val="18"/>
      <w:vertAlign w:val="baseline"/>
      <w:lang w:val="en"/>
    </w:rPr>
  </w:style>
  <w:style w:type="table" w:styleId="19">
    <w:name w:val="Table Grid"/>
    <w:basedOn w:val="20"/>
    <w:uiPriority w:val="0"/>
    <w:pPr>
      <w:suppressAutoHyphens/>
      <w:spacing w:line="1" w:lineRule="atLeast"/>
      <w:ind w:leftChars="-1" w:rightChars="0" w:hangingChars="1"/>
      <w:textAlignment w:val="top"/>
      <w:outlineLvl w:val="0"/>
    </w:pPr>
    <w:rPr>
      <w:w w:val="100"/>
      <w:position w:val="-1"/>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Normal"/>
    <w:qFormat/>
    <w:uiPriority w:val="0"/>
  </w:style>
  <w:style w:type="paragraph" w:styleId="21">
    <w:name w:val="Title"/>
    <w:next w:val="1"/>
    <w:uiPriority w:val="0"/>
    <w:pPr>
      <w:suppressAutoHyphens/>
      <w:spacing w:line="1" w:lineRule="atLeast"/>
      <w:ind w:leftChars="-1" w:rightChars="0" w:hangingChars="1"/>
      <w:jc w:val="center"/>
      <w:textAlignment w:val="top"/>
      <w:outlineLvl w:val="0"/>
    </w:pPr>
    <w:rPr>
      <w:rFonts w:asciiTheme="minorHAnsi" w:hAnsiTheme="minorHAnsi" w:eastAsiaTheme="minorEastAsia" w:cstheme="minorBidi"/>
      <w:b/>
      <w:bCs/>
      <w:w w:val="100"/>
      <w:position w:val="-1"/>
      <w:sz w:val="24"/>
      <w:szCs w:val="24"/>
      <w:vertAlign w:val="baseline"/>
      <w:cs w:val="0"/>
      <w:lang w:val="en-US" w:eastAsia="en-US" w:bidi="ar-SA"/>
    </w:rPr>
  </w:style>
  <w:style w:type="table" w:customStyle="1" w:styleId="22">
    <w:name w:val="Table Normal1"/>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character" w:customStyle="1" w:styleId="23">
    <w:name w:val="Heading 1 Char"/>
    <w:uiPriority w:val="0"/>
    <w:rPr>
      <w:i/>
      <w:iCs/>
      <w:w w:val="100"/>
      <w:position w:val="-1"/>
      <w:sz w:val="24"/>
      <w:szCs w:val="24"/>
      <w:vertAlign w:val="baseline"/>
      <w:cs w:val="0"/>
    </w:rPr>
  </w:style>
  <w:style w:type="character" w:customStyle="1" w:styleId="24">
    <w:name w:val="Heading 6 Char"/>
    <w:uiPriority w:val="0"/>
    <w:rPr>
      <w:b/>
      <w:bCs/>
      <w:w w:val="100"/>
      <w:position w:val="-1"/>
      <w:sz w:val="22"/>
      <w:szCs w:val="22"/>
      <w:vertAlign w:val="baseline"/>
      <w:cs w:val="0"/>
    </w:rPr>
  </w:style>
  <w:style w:type="character" w:customStyle="1" w:styleId="25">
    <w:name w:val="Balloon Text Char"/>
    <w:uiPriority w:val="0"/>
    <w:rPr>
      <w:rFonts w:ascii="Tahoma" w:hAnsi="Tahoma" w:cs="Tahoma"/>
      <w:w w:val="100"/>
      <w:position w:val="-1"/>
      <w:sz w:val="16"/>
      <w:szCs w:val="16"/>
      <w:vertAlign w:val="baseline"/>
      <w:cs w:val="0"/>
    </w:rPr>
  </w:style>
  <w:style w:type="character" w:customStyle="1" w:styleId="26">
    <w:name w:val="Footer Char"/>
    <w:uiPriority w:val="0"/>
    <w:rPr>
      <w:w w:val="100"/>
      <w:position w:val="-1"/>
      <w:sz w:val="24"/>
      <w:szCs w:val="24"/>
      <w:vertAlign w:val="baseline"/>
      <w:cs w:val="0"/>
    </w:rPr>
  </w:style>
  <w:style w:type="paragraph" w:styleId="27">
    <w:name w:val="No Spacing"/>
    <w:uiPriority w:val="0"/>
    <w:pPr>
      <w:suppressAutoHyphens/>
      <w:spacing w:line="1" w:lineRule="atLeast"/>
      <w:ind w:leftChars="-1" w:rightChars="0" w:hangingChars="1"/>
      <w:textAlignment w:val="top"/>
      <w:outlineLvl w:val="0"/>
    </w:pPr>
    <w:rPr>
      <w:rFonts w:ascii="Calibri" w:hAnsi="Calibri" w:eastAsia="Calibri" w:cstheme="minorBidi"/>
      <w:w w:val="100"/>
      <w:position w:val="-1"/>
      <w:sz w:val="22"/>
      <w:szCs w:val="22"/>
      <w:vertAlign w:val="baseline"/>
      <w:cs w:val="0"/>
      <w:lang w:val="en-US" w:eastAsia="en-US" w:bidi="ar-SA"/>
    </w:rPr>
  </w:style>
  <w:style w:type="paragraph" w:styleId="28">
    <w:name w:val="List Paragraph"/>
    <w:basedOn w:val="1"/>
    <w:uiPriority w:val="0"/>
    <w:pPr>
      <w:suppressAutoHyphens/>
      <w:spacing w:after="200" w:line="276" w:lineRule="auto"/>
      <w:ind w:left="720" w:leftChars="-1" w:rightChars="0" w:hangingChars="1"/>
      <w:contextualSpacing/>
      <w:textAlignment w:val="top"/>
      <w:outlineLvl w:val="0"/>
    </w:pPr>
    <w:rPr>
      <w:rFonts w:ascii="Calibri" w:hAnsi="Calibri" w:eastAsia="Calibri" w:cs="Times New Roman"/>
      <w:w w:val="100"/>
      <w:position w:val="-1"/>
      <w:sz w:val="22"/>
      <w:szCs w:val="22"/>
      <w:vertAlign w:val="baseline"/>
      <w:cs w:val="0"/>
      <w:lang w:val="en-US" w:eastAsia="en-US" w:bidi="ar-SA"/>
    </w:rPr>
  </w:style>
  <w:style w:type="table" w:customStyle="1" w:styleId="29">
    <w:name w:val="_Style 34"/>
    <w:basedOn w:val="20"/>
    <w:qFormat/>
    <w:uiPriority w:val="0"/>
    <w:rPr>
      <w:vertAlign w:val="baseline"/>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5MblLDA4UsUzkBgb6bfqQtqzA==">CgMxLjA4AHIhMThmXzF0OG0ta0F1eTNlNDRBVkd6dEZNMTVKX1NTT2ZZ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8</Pages>
  <TotalTime>184</TotalTime>
  <ScaleCrop>false</ScaleCrop>
  <LinksUpToDate>false</LinksUpToDate>
  <Application>WPS Office_12.2.0.21546_F1E327BC-269C-435d-A152-05C5408002CA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2014-08-06T08:25:00Z</dcterms:created>
  <dc:creator>user</dc:creator>
  <cp:lastModifiedBy>user</cp:lastModifiedBy>
  <dcterms:modified xsi:type="dcterms:W3CDTF">2025-06-24T08:19:11Z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3CEA47FF0C694E03BA6F46F559DAE6F3_12</vt:lpwstr>
  </property>
</Properties>
</file>